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C9" w:rsidRPr="00E4622F" w:rsidRDefault="00242CB4" w:rsidP="00D957DC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622F">
        <w:rPr>
          <w:rFonts w:ascii="Times New Roman" w:hAnsi="Times New Roman" w:cs="Times New Roman"/>
          <w:b/>
          <w:sz w:val="30"/>
          <w:szCs w:val="30"/>
        </w:rPr>
        <w:t>Льготы инвалидам и детям-инвалидам согласно Закону Республики Беларусь «О государственных социальных льготах, правах и гарантиях для отдельных категорий граждан».</w:t>
      </w:r>
    </w:p>
    <w:p w:rsidR="00242CB4" w:rsidRPr="00E4622F" w:rsidRDefault="00242CB4" w:rsidP="00D957DC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57DC" w:rsidRPr="00E4622F" w:rsidRDefault="00D957DC" w:rsidP="00D957DC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622F">
        <w:rPr>
          <w:rFonts w:ascii="Times New Roman" w:hAnsi="Times New Roman" w:cs="Times New Roman"/>
          <w:b/>
          <w:sz w:val="30"/>
          <w:szCs w:val="30"/>
        </w:rPr>
        <w:t xml:space="preserve">Льготы инвалидам </w:t>
      </w:r>
      <w:r w:rsidRPr="00E4622F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E4622F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Pr="00E4622F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E4622F">
        <w:rPr>
          <w:rFonts w:ascii="Times New Roman" w:hAnsi="Times New Roman" w:cs="Times New Roman"/>
          <w:b/>
          <w:sz w:val="30"/>
          <w:szCs w:val="30"/>
        </w:rPr>
        <w:t xml:space="preserve"> групп</w:t>
      </w:r>
    </w:p>
    <w:p w:rsidR="00D957DC" w:rsidRPr="00E4622F" w:rsidRDefault="00D957DC" w:rsidP="00D957DC">
      <w:pPr>
        <w:shd w:val="clear" w:color="auto" w:fill="ECEFF4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D957DC" w:rsidRPr="00E4622F" w:rsidRDefault="00242CB4" w:rsidP="00242CB4">
      <w:pPr>
        <w:numPr>
          <w:ilvl w:val="0"/>
          <w:numId w:val="1"/>
        </w:numPr>
        <w:shd w:val="clear" w:color="auto" w:fill="ECEFF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90</w:t>
      </w:r>
      <w:r w:rsidR="00D957DC"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-процентная скидка со стоимости лекарственных средств</w:t>
      </w:r>
      <w:r w:rsidR="00D957DC" w:rsidRPr="00E4622F">
        <w:rPr>
          <w:rFonts w:ascii="Times New Roman" w:eastAsia="Times New Roman" w:hAnsi="Times New Roman" w:cs="Times New Roman"/>
          <w:sz w:val="30"/>
          <w:szCs w:val="30"/>
          <w:lang w:eastAsia="ru-RU"/>
        </w:rPr>
        <w:t>, выдаваемых по рецептам врачей;</w:t>
      </w:r>
    </w:p>
    <w:p w:rsidR="00D957DC" w:rsidRPr="00E4622F" w:rsidRDefault="00D957DC" w:rsidP="00242CB4">
      <w:pPr>
        <w:numPr>
          <w:ilvl w:val="0"/>
          <w:numId w:val="1"/>
        </w:numPr>
        <w:shd w:val="clear" w:color="auto" w:fill="ECEFF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бесплатное изготовление и ремонт зубных протезов</w:t>
      </w:r>
      <w:r w:rsidRPr="00E4622F">
        <w:rPr>
          <w:rFonts w:ascii="Times New Roman" w:eastAsia="Times New Roman" w:hAnsi="Times New Roman" w:cs="Times New Roman"/>
          <w:sz w:val="30"/>
          <w:szCs w:val="30"/>
          <w:lang w:eastAsia="ru-RU"/>
        </w:rPr>
        <w:t> (за исключением протезов из драгоценных металлов и дорогостоящих материалов) в государственных организациях здравоохранения по месту жительства;</w:t>
      </w:r>
    </w:p>
    <w:p w:rsidR="00D957DC" w:rsidRPr="00E4622F" w:rsidRDefault="00366892" w:rsidP="00242CB4">
      <w:pPr>
        <w:numPr>
          <w:ilvl w:val="0"/>
          <w:numId w:val="1"/>
        </w:numPr>
        <w:shd w:val="clear" w:color="auto" w:fill="ECEFF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7" w:history="1">
        <w:r w:rsidR="00D957DC" w:rsidRPr="00E4622F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  <w:lang w:eastAsia="ru-RU"/>
          </w:rPr>
          <w:t>обеспечение техническими средствами социальной реабилитации</w:t>
        </w:r>
      </w:hyperlink>
      <w:r w:rsidR="00D957DC"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="00D957DC" w:rsidRPr="00E4622F">
        <w:rPr>
          <w:rFonts w:ascii="Times New Roman" w:eastAsia="Times New Roman" w:hAnsi="Times New Roman" w:cs="Times New Roman"/>
          <w:sz w:val="30"/>
          <w:szCs w:val="30"/>
          <w:lang w:eastAsia="ru-RU"/>
        </w:rPr>
        <w:t> в соответствии с Государственным реестром (перечнем) технических средств социальной реабилитации;</w:t>
      </w:r>
    </w:p>
    <w:p w:rsidR="00D957DC" w:rsidRPr="00E4622F" w:rsidRDefault="00D957DC" w:rsidP="00242CB4">
      <w:pPr>
        <w:numPr>
          <w:ilvl w:val="0"/>
          <w:numId w:val="1"/>
        </w:numPr>
        <w:shd w:val="clear" w:color="auto" w:fill="ECEFF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бесплатный проезд </w:t>
      </w:r>
      <w:r w:rsidRPr="00E4622F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городском и пригородном общественном пассажирском транспорте общего пользования (кроме такси), городском электрическом транспорте и в метрополитене, а также на междугороднем автомобильном транспорте общего пользования в пределах границ района по месту жительства </w:t>
      </w:r>
    </w:p>
    <w:p w:rsidR="00D957DC" w:rsidRPr="00E4622F" w:rsidRDefault="00D957DC" w:rsidP="00242CB4">
      <w:pPr>
        <w:shd w:val="clear" w:color="auto" w:fill="ECEFF4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ВАЖНО: такое право имеет любое лицо, сопровождающее инвалида I группы</w:t>
      </w:r>
    </w:p>
    <w:p w:rsidR="00D957DC" w:rsidRPr="00E4622F" w:rsidRDefault="00D957DC" w:rsidP="00242CB4">
      <w:pPr>
        <w:shd w:val="clear" w:color="auto" w:fill="ECEFF4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50-процентная скидка с платы за техническое обслуживание </w:t>
      </w:r>
      <w:r w:rsidRPr="00E4622F">
        <w:rPr>
          <w:rFonts w:ascii="Times New Roman" w:eastAsia="Times New Roman" w:hAnsi="Times New Roman" w:cs="Times New Roman"/>
          <w:sz w:val="30"/>
          <w:szCs w:val="30"/>
          <w:lang w:eastAsia="ru-RU"/>
        </w:rPr>
        <w:t>и (или) пользование жилым помещением в пределах 20 квадратных метров общей площади занимаемого жилого помещения и</w:t>
      </w:r>
    </w:p>
    <w:p w:rsidR="00D957DC" w:rsidRPr="00E4622F" w:rsidRDefault="00D957DC" w:rsidP="00242CB4">
      <w:pPr>
        <w:shd w:val="clear" w:color="auto" w:fill="ECEFF4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50-процентная скидка с платы за техническое обслуживание лифта и коммунальные услуги</w:t>
      </w:r>
      <w:r w:rsidRPr="00E4622F">
        <w:rPr>
          <w:rFonts w:ascii="Times New Roman" w:eastAsia="Times New Roman" w:hAnsi="Times New Roman" w:cs="Times New Roman"/>
          <w:sz w:val="30"/>
          <w:szCs w:val="30"/>
          <w:lang w:eastAsia="ru-RU"/>
        </w:rPr>
        <w:t> (горячее и холодное водоснабжение, водоотведение (канализация), газо-,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 по установленным в соответствии с законодательством субсидируемым государством тарифам (ценам) для населения в пределах утвержденных норм потребления, а проживающие в домах без центрального отопления - за топливо, приобретаемое в пределах норм, установленных законодательством для продажи населению</w:t>
      </w:r>
    </w:p>
    <w:p w:rsidR="00D957DC" w:rsidRPr="00E4622F" w:rsidRDefault="00D957DC" w:rsidP="00242CB4">
      <w:pPr>
        <w:shd w:val="clear" w:color="auto" w:fill="ECEFF4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ВАЖНО:</w:t>
      </w:r>
      <w:r w:rsidR="00C305C9"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данная льгота</w:t>
      </w:r>
      <w:r w:rsidRPr="00E4622F">
        <w:rPr>
          <w:rFonts w:ascii="Times New Roman" w:eastAsia="Times New Roman" w:hAnsi="Times New Roman" w:cs="Times New Roman"/>
          <w:sz w:val="30"/>
          <w:szCs w:val="30"/>
          <w:lang w:eastAsia="ru-RU"/>
        </w:rPr>
        <w:t> распространяется на </w:t>
      </w: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инвалидов I и II группы, не имеющих трудоспособных членов семьи</w:t>
      </w:r>
      <w:r w:rsidRPr="00E4622F">
        <w:rPr>
          <w:rFonts w:ascii="Times New Roman" w:eastAsia="Times New Roman" w:hAnsi="Times New Roman" w:cs="Times New Roman"/>
          <w:sz w:val="30"/>
          <w:szCs w:val="30"/>
          <w:lang w:eastAsia="ru-RU"/>
        </w:rPr>
        <w:t>, обязанных по закону их содержать, и проживающих одни </w:t>
      </w: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либо только с инвалидами I или II группы и (или) с неработающими </w:t>
      </w: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пенсионерами,</w:t>
      </w:r>
      <w:r w:rsidR="00C305C9"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достигшими общеустановленного пенсионного возраста;</w:t>
      </w:r>
    </w:p>
    <w:p w:rsidR="00D957DC" w:rsidRPr="00E4622F" w:rsidRDefault="00D957DC" w:rsidP="00242CB4">
      <w:pPr>
        <w:numPr>
          <w:ilvl w:val="0"/>
          <w:numId w:val="2"/>
        </w:numPr>
        <w:shd w:val="clear" w:color="auto" w:fill="ECEFF4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первоочередное бесплатное санаторно-курортное лечение</w:t>
      </w:r>
      <w:r w:rsidRPr="00E4622F">
        <w:rPr>
          <w:rFonts w:ascii="Times New Roman" w:eastAsia="Times New Roman" w:hAnsi="Times New Roman" w:cs="Times New Roman"/>
          <w:sz w:val="30"/>
          <w:szCs w:val="30"/>
          <w:lang w:eastAsia="ru-RU"/>
        </w:rPr>
        <w:t> (при наличии медицинских показаний и отсутствии медицинских противопоказаний) или оздоровление (при отсутствии медицинских противопоказаний) (для неработающих инвалидов I, II групп) </w:t>
      </w: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более одного раза в два года</w:t>
      </w:r>
    </w:p>
    <w:p w:rsidR="00D957DC" w:rsidRPr="00E4622F" w:rsidRDefault="00D957DC" w:rsidP="00242CB4">
      <w:pPr>
        <w:shd w:val="clear" w:color="auto" w:fill="ECEFF4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ВАЖНО: лица, сопровождающие инвалидов I группы </w:t>
      </w:r>
      <w:r w:rsidRPr="00E4622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санаторно-курортные или оздоровительные организации, также </w:t>
      </w: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обеспечиваются путевками</w:t>
      </w:r>
      <w:r w:rsidRPr="00E4622F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 санаторно-курортное лечение или оздоровление </w:t>
      </w: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бесплатно (без лечения) при условии</w:t>
      </w:r>
      <w:r w:rsidRPr="00E4622F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 </w:t>
      </w: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необходимость </w:t>
      </w:r>
      <w:r w:rsidRPr="00E4622F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таком сопровождении </w:t>
      </w: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подтверждается заключением</w:t>
      </w:r>
      <w:r w:rsidRPr="00E4622F">
        <w:rPr>
          <w:rFonts w:ascii="Times New Roman" w:eastAsia="Times New Roman" w:hAnsi="Times New Roman" w:cs="Times New Roman"/>
          <w:sz w:val="30"/>
          <w:szCs w:val="30"/>
          <w:lang w:eastAsia="ru-RU"/>
        </w:rPr>
        <w:t> врачебно-консультационной комиссии государственной организации здравоохранения.</w:t>
      </w:r>
    </w:p>
    <w:p w:rsidR="00D957DC" w:rsidRPr="00E4622F" w:rsidRDefault="00D957DC" w:rsidP="00D957DC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622F">
        <w:rPr>
          <w:rFonts w:ascii="Times New Roman" w:hAnsi="Times New Roman" w:cs="Times New Roman"/>
          <w:b/>
          <w:sz w:val="30"/>
          <w:szCs w:val="30"/>
        </w:rPr>
        <w:t xml:space="preserve">Льготы инвалидам </w:t>
      </w:r>
      <w:r w:rsidRPr="00E4622F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E4622F">
        <w:rPr>
          <w:rFonts w:ascii="Times New Roman" w:hAnsi="Times New Roman" w:cs="Times New Roman"/>
          <w:b/>
          <w:sz w:val="30"/>
          <w:szCs w:val="30"/>
        </w:rPr>
        <w:t xml:space="preserve"> группы</w:t>
      </w:r>
    </w:p>
    <w:p w:rsidR="00D957DC" w:rsidRPr="00E4622F" w:rsidRDefault="00D957DC" w:rsidP="00D957DC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57DC" w:rsidRPr="00E4622F" w:rsidRDefault="00D957DC" w:rsidP="00242CB4">
      <w:pPr>
        <w:numPr>
          <w:ilvl w:val="0"/>
          <w:numId w:val="4"/>
        </w:numPr>
        <w:shd w:val="clear" w:color="auto" w:fill="ECEFF4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50-процентная скидка со стоимости лекарственных средств,</w:t>
      </w:r>
      <w:r w:rsidRPr="00E4622F">
        <w:rPr>
          <w:rFonts w:ascii="Times New Roman" w:eastAsia="Times New Roman" w:hAnsi="Times New Roman" w:cs="Times New Roman"/>
          <w:sz w:val="30"/>
          <w:szCs w:val="30"/>
          <w:lang w:eastAsia="ru-RU"/>
        </w:rPr>
        <w:t> выдаваемых по рецептам врачей в пределах перечня основных лекарственных средств в порядке, определяемом Правительством Республики Беларусь, для лечения заболевания, приведшего к инвалидности</w:t>
      </w:r>
    </w:p>
    <w:p w:rsidR="00D957DC" w:rsidRPr="00E4622F" w:rsidRDefault="00D957DC" w:rsidP="00242CB4">
      <w:pPr>
        <w:numPr>
          <w:ilvl w:val="0"/>
          <w:numId w:val="4"/>
        </w:numPr>
        <w:shd w:val="clear" w:color="auto" w:fill="ECEFF4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обеспечение техническими средствами социальной реабилитации</w:t>
      </w:r>
      <w:r w:rsidRPr="00E4622F">
        <w:rPr>
          <w:rFonts w:ascii="Times New Roman" w:eastAsia="Times New Roman" w:hAnsi="Times New Roman" w:cs="Times New Roman"/>
          <w:sz w:val="30"/>
          <w:szCs w:val="30"/>
          <w:lang w:eastAsia="ru-RU"/>
        </w:rPr>
        <w:t> в соответствии с Государственным реестром (перечнем) технических средств социальной реабилитации в порядке и на условиях, определяемых Правительством Республики Беларусь.</w:t>
      </w:r>
    </w:p>
    <w:p w:rsidR="00D957DC" w:rsidRPr="00E4622F" w:rsidRDefault="00D957DC" w:rsidP="00D957DC">
      <w:pPr>
        <w:pStyle w:val="a5"/>
        <w:ind w:left="720"/>
        <w:rPr>
          <w:rFonts w:ascii="Times New Roman" w:hAnsi="Times New Roman" w:cs="Times New Roman"/>
          <w:sz w:val="30"/>
          <w:szCs w:val="30"/>
        </w:rPr>
      </w:pPr>
    </w:p>
    <w:p w:rsidR="00D957DC" w:rsidRPr="00E4622F" w:rsidRDefault="00D957DC" w:rsidP="00D957DC">
      <w:pPr>
        <w:pStyle w:val="a5"/>
        <w:ind w:left="7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622F">
        <w:rPr>
          <w:rFonts w:ascii="Times New Roman" w:hAnsi="Times New Roman" w:cs="Times New Roman"/>
          <w:b/>
          <w:sz w:val="30"/>
          <w:szCs w:val="30"/>
        </w:rPr>
        <w:t xml:space="preserve">Льготы детям-инвалидам </w:t>
      </w:r>
    </w:p>
    <w:p w:rsidR="00D957DC" w:rsidRPr="00E4622F" w:rsidRDefault="00D957DC" w:rsidP="00D957DC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957DC" w:rsidRPr="00E4622F" w:rsidRDefault="00D957DC" w:rsidP="00242CB4">
      <w:pPr>
        <w:numPr>
          <w:ilvl w:val="0"/>
          <w:numId w:val="6"/>
        </w:numPr>
        <w:shd w:val="clear" w:color="auto" w:fill="ECEFF4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бесплатное обеспечение лекарственными средствами</w:t>
      </w:r>
      <w:r w:rsidRPr="00E4622F">
        <w:rPr>
          <w:rFonts w:ascii="Times New Roman" w:eastAsia="Times New Roman" w:hAnsi="Times New Roman" w:cs="Times New Roman"/>
          <w:sz w:val="30"/>
          <w:szCs w:val="30"/>
          <w:lang w:eastAsia="ru-RU"/>
        </w:rPr>
        <w:t>, выдаваемыми по рецептам врачей;</w:t>
      </w:r>
    </w:p>
    <w:p w:rsidR="00D957DC" w:rsidRPr="00E4622F" w:rsidRDefault="00D957DC" w:rsidP="00242CB4">
      <w:pPr>
        <w:numPr>
          <w:ilvl w:val="0"/>
          <w:numId w:val="6"/>
        </w:numPr>
        <w:shd w:val="clear" w:color="auto" w:fill="ECEFF4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бесплатное изготовление и ремонт зубных протезов</w:t>
      </w:r>
      <w:r w:rsidRPr="00E4622F">
        <w:rPr>
          <w:rFonts w:ascii="Times New Roman" w:eastAsia="Times New Roman" w:hAnsi="Times New Roman" w:cs="Times New Roman"/>
          <w:sz w:val="30"/>
          <w:szCs w:val="30"/>
          <w:lang w:eastAsia="ru-RU"/>
        </w:rPr>
        <w:t> (за исключением протезов из драгоценных металлов и дорогостоящих материалов) в государственных организациях здравоохранения по месту жительства;</w:t>
      </w:r>
    </w:p>
    <w:p w:rsidR="00D957DC" w:rsidRPr="00E4622F" w:rsidRDefault="00D957DC" w:rsidP="00242CB4">
      <w:pPr>
        <w:numPr>
          <w:ilvl w:val="0"/>
          <w:numId w:val="6"/>
        </w:numPr>
        <w:shd w:val="clear" w:color="auto" w:fill="ECEFF4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бесплатное или на льготных условиях обеспечение техническими средствами социальной реабилитации</w:t>
      </w:r>
      <w:r w:rsidRPr="00E4622F">
        <w:rPr>
          <w:rFonts w:ascii="Times New Roman" w:eastAsia="Times New Roman" w:hAnsi="Times New Roman" w:cs="Times New Roman"/>
          <w:sz w:val="30"/>
          <w:szCs w:val="30"/>
          <w:lang w:eastAsia="ru-RU"/>
        </w:rPr>
        <w:t>, включая технические средства для передвижения, реабилитационные приспособления, протезно-ортопедические изделия, средства при нарушении органов зрения и (или) слуха и др.;</w:t>
      </w:r>
    </w:p>
    <w:p w:rsidR="00D957DC" w:rsidRPr="00E4622F" w:rsidRDefault="00D957DC" w:rsidP="00242CB4">
      <w:pPr>
        <w:numPr>
          <w:ilvl w:val="0"/>
          <w:numId w:val="6"/>
        </w:numPr>
        <w:shd w:val="clear" w:color="auto" w:fill="ECEFF4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бесплатное первоочередное санаторно-курортное лечение</w:t>
      </w:r>
      <w:r w:rsidRPr="00E4622F">
        <w:rPr>
          <w:rFonts w:ascii="Times New Roman" w:eastAsia="Times New Roman" w:hAnsi="Times New Roman" w:cs="Times New Roman"/>
          <w:sz w:val="30"/>
          <w:szCs w:val="30"/>
          <w:lang w:eastAsia="ru-RU"/>
        </w:rPr>
        <w:t> (при наличии медицинских показаний и отсутствии медицинских противопоказаний) или оздоровление (при отсутствии медицинских противопоказаний).</w:t>
      </w:r>
    </w:p>
    <w:p w:rsidR="00D957DC" w:rsidRPr="00E4622F" w:rsidRDefault="00D957DC" w:rsidP="00242CB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ECEFF4"/>
          <w:lang w:eastAsia="ru-RU"/>
        </w:rPr>
        <w:t>ВАЖНО: лица, сопровождающие детей-инвалидов</w:t>
      </w:r>
      <w:r w:rsidRPr="00E4622F">
        <w:rPr>
          <w:rFonts w:ascii="Times New Roman" w:eastAsia="Times New Roman" w:hAnsi="Times New Roman" w:cs="Times New Roman"/>
          <w:sz w:val="30"/>
          <w:szCs w:val="30"/>
          <w:shd w:val="clear" w:color="auto" w:fill="ECEFF4"/>
          <w:lang w:eastAsia="ru-RU"/>
        </w:rPr>
        <w:t> в санаторно-курортные или оздоровительные организации, </w:t>
      </w: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ECEFF4"/>
          <w:lang w:eastAsia="ru-RU"/>
        </w:rPr>
        <w:t xml:space="preserve">обеспечиваются путевками </w:t>
      </w:r>
      <w:r w:rsidRPr="00E4622F">
        <w:rPr>
          <w:rFonts w:ascii="Times New Roman" w:eastAsia="Times New Roman" w:hAnsi="Times New Roman" w:cs="Times New Roman"/>
          <w:sz w:val="30"/>
          <w:szCs w:val="30"/>
          <w:shd w:val="clear" w:color="auto" w:fill="ECEFF4"/>
          <w:lang w:eastAsia="ru-RU"/>
        </w:rPr>
        <w:t>на санаторно-курортное лечение или оздоровление </w:t>
      </w: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ECEFF4"/>
          <w:lang w:eastAsia="ru-RU"/>
        </w:rPr>
        <w:t>бесплатно (без лечения) при условии</w:t>
      </w:r>
      <w:r w:rsidRPr="00E4622F">
        <w:rPr>
          <w:rFonts w:ascii="Times New Roman" w:eastAsia="Times New Roman" w:hAnsi="Times New Roman" w:cs="Times New Roman"/>
          <w:sz w:val="30"/>
          <w:szCs w:val="30"/>
          <w:shd w:val="clear" w:color="auto" w:fill="ECEFF4"/>
          <w:lang w:eastAsia="ru-RU"/>
        </w:rPr>
        <w:t>, что </w:t>
      </w: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ECEFF4"/>
          <w:lang w:eastAsia="ru-RU"/>
        </w:rPr>
        <w:t>необходимость </w:t>
      </w:r>
      <w:r w:rsidRPr="00E4622F">
        <w:rPr>
          <w:rFonts w:ascii="Times New Roman" w:eastAsia="Times New Roman" w:hAnsi="Times New Roman" w:cs="Times New Roman"/>
          <w:sz w:val="30"/>
          <w:szCs w:val="30"/>
          <w:shd w:val="clear" w:color="auto" w:fill="ECEFF4"/>
          <w:lang w:eastAsia="ru-RU"/>
        </w:rPr>
        <w:t>в таком сопровождении </w:t>
      </w: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ECEFF4"/>
          <w:lang w:eastAsia="ru-RU"/>
        </w:rPr>
        <w:t>подтверждается заключением</w:t>
      </w:r>
      <w:r w:rsidRPr="00E4622F">
        <w:rPr>
          <w:rFonts w:ascii="Times New Roman" w:eastAsia="Times New Roman" w:hAnsi="Times New Roman" w:cs="Times New Roman"/>
          <w:sz w:val="30"/>
          <w:szCs w:val="30"/>
          <w:shd w:val="clear" w:color="auto" w:fill="ECEFF4"/>
          <w:lang w:eastAsia="ru-RU"/>
        </w:rPr>
        <w:t> врачебно-консультационной комиссии государственной организации здравоохранения;</w:t>
      </w:r>
    </w:p>
    <w:p w:rsidR="00D957DC" w:rsidRPr="00E4622F" w:rsidRDefault="00D957DC" w:rsidP="00242CB4">
      <w:pPr>
        <w:numPr>
          <w:ilvl w:val="0"/>
          <w:numId w:val="7"/>
        </w:numPr>
        <w:shd w:val="clear" w:color="auto" w:fill="ECEFF4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бесплатный проезд</w:t>
      </w:r>
      <w:r w:rsidRPr="00E4622F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 общественном пассажирском транспорте общего пользования, осуществляющем городские и пригородные перевозки пассажиров в регулярном сообщении, городском электрическом транспорте и в метрополитене, а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жительства.</w:t>
      </w:r>
    </w:p>
    <w:p w:rsidR="00D957DC" w:rsidRPr="00E4622F" w:rsidRDefault="00D957DC" w:rsidP="00242CB4">
      <w:pPr>
        <w:shd w:val="clear" w:color="auto" w:fill="ECEFF4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ВАЖНО:</w:t>
      </w:r>
      <w:r w:rsidR="00C305C9"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такое право имеет любое лицо, сопровождающее ребенка-инвалида</w:t>
      </w:r>
      <w:r w:rsidRPr="00E4622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957DC" w:rsidRPr="00E4622F" w:rsidRDefault="00D957DC" w:rsidP="00242CB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ECEFF4"/>
          <w:lang w:eastAsia="ru-RU"/>
        </w:rPr>
        <w:t>ВАЖНО:</w:t>
      </w:r>
      <w:r w:rsidR="00C305C9" w:rsidRPr="00E4622F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ECEFF4"/>
          <w:lang w:eastAsia="ru-RU"/>
        </w:rPr>
        <w:t xml:space="preserve"> </w:t>
      </w: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ECEFF4"/>
          <w:lang w:eastAsia="ru-RU"/>
        </w:rPr>
        <w:t>действие норм данного Закона не распространяется</w:t>
      </w:r>
      <w:r w:rsidRPr="00E4622F">
        <w:rPr>
          <w:rFonts w:ascii="Times New Roman" w:eastAsia="Times New Roman" w:hAnsi="Times New Roman" w:cs="Times New Roman"/>
          <w:sz w:val="30"/>
          <w:szCs w:val="30"/>
          <w:shd w:val="clear" w:color="auto" w:fill="ECEFF4"/>
          <w:lang w:eastAsia="ru-RU"/>
        </w:rPr>
        <w:t> на льготы, предусмотренные налоговым законодательством, законодательством о таможенном регулировании, законодательством в сфере образования, жилищным (за исключением социальных льгот по плате за техническое обслуживание, пользование жилыми помещениями, техническое обслуживание лифта и коммунальные услуги), земельным, трудовым и пенсионным законодательством (статья 5 Закона).</w:t>
      </w:r>
    </w:p>
    <w:p w:rsidR="00D957DC" w:rsidRPr="00E4622F" w:rsidRDefault="00D957DC" w:rsidP="00242CB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ECEFF4"/>
          <w:lang w:eastAsia="ru-RU"/>
        </w:rPr>
        <w:t>ВАЖНО:</w:t>
      </w:r>
      <w:r w:rsidR="00E4622F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ECEFF4"/>
          <w:lang w:eastAsia="ru-RU"/>
        </w:rPr>
        <w:t xml:space="preserve"> </w:t>
      </w: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ECEFF4"/>
          <w:lang w:eastAsia="ru-RU"/>
        </w:rPr>
        <w:t>реализация права человека с инвалидностью на социальные льготы осуществляется</w:t>
      </w:r>
      <w:r w:rsidRPr="00E4622F">
        <w:rPr>
          <w:rFonts w:ascii="Times New Roman" w:eastAsia="Times New Roman" w:hAnsi="Times New Roman" w:cs="Times New Roman"/>
          <w:sz w:val="30"/>
          <w:szCs w:val="30"/>
          <w:shd w:val="clear" w:color="auto" w:fill="ECEFF4"/>
          <w:lang w:eastAsia="ru-RU"/>
        </w:rPr>
        <w:t> при предъявлении удостоверения инвалида, выдаваемого медико-реабилитационной экспертной комиссией после прохождения медико-социальной экспертизы (постановление Совета Министров Республики Беларусь от 13.12.2007 № 1738 «Об утверждении Положения о порядке представления документов, на основании которых осуществляется реализация права на государственные социальные льготы, права и гарантии отдельными категориями граждан»).</w:t>
      </w:r>
    </w:p>
    <w:p w:rsidR="00D957DC" w:rsidRPr="00E4622F" w:rsidRDefault="00D957DC" w:rsidP="00242CB4">
      <w:pPr>
        <w:shd w:val="clear" w:color="auto" w:fill="ECEFF4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22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гражданин имеет право на одну и ту же социальную льготу по нескольким основаниям, предусмотренным Законом, льгота предоставляется по его выбору по одному из оснований.</w:t>
      </w:r>
    </w:p>
    <w:p w:rsidR="00D957DC" w:rsidRPr="00E4622F" w:rsidRDefault="00D957DC" w:rsidP="00242CB4">
      <w:pPr>
        <w:shd w:val="clear" w:color="auto" w:fill="ECEFF4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22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 обнаружении неправомерности выдачи документов, на основании которых осуществляется право на социальные льготы, органы, выдавшие такие документы, изымают их. Документы могут быть изъяты и в иных случаях и порядке, предусмотренных законодательством.</w:t>
      </w:r>
    </w:p>
    <w:p w:rsidR="00D957DC" w:rsidRPr="00E4622F" w:rsidRDefault="00D957DC" w:rsidP="00242CB4">
      <w:pPr>
        <w:shd w:val="clear" w:color="auto" w:fill="ECEFF4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62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 разъяснениями о порядке применения конкретных видов поддержки и льгот следует обращаться в исполнительные и распорядительные органы по месту жительства, а также иные органы государственного управления в соответствии с курируемыми ими направлениями деятельности</w:t>
      </w:r>
      <w:r w:rsidRPr="00E4622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957DC" w:rsidRPr="00E4622F" w:rsidRDefault="00D957DC" w:rsidP="00242CB4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957DC" w:rsidRPr="00E4622F" w:rsidRDefault="00D957DC">
      <w:pPr>
        <w:rPr>
          <w:rFonts w:ascii="Times New Roman" w:hAnsi="Times New Roman" w:cs="Times New Roman"/>
          <w:sz w:val="30"/>
          <w:szCs w:val="30"/>
        </w:rPr>
      </w:pPr>
    </w:p>
    <w:sectPr w:rsidR="00D957DC" w:rsidRPr="00E4622F" w:rsidSect="00242CB4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C36" w:rsidRDefault="00954C36" w:rsidP="00D957DC">
      <w:pPr>
        <w:spacing w:after="0" w:line="240" w:lineRule="auto"/>
      </w:pPr>
      <w:r>
        <w:separator/>
      </w:r>
    </w:p>
  </w:endnote>
  <w:endnote w:type="continuationSeparator" w:id="1">
    <w:p w:rsidR="00954C36" w:rsidRDefault="00954C36" w:rsidP="00D9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C36" w:rsidRDefault="00954C36" w:rsidP="00D957DC">
      <w:pPr>
        <w:spacing w:after="0" w:line="240" w:lineRule="auto"/>
      </w:pPr>
      <w:r>
        <w:separator/>
      </w:r>
    </w:p>
  </w:footnote>
  <w:footnote w:type="continuationSeparator" w:id="1">
    <w:p w:rsidR="00954C36" w:rsidRDefault="00954C36" w:rsidP="00D95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7DC" w:rsidRPr="00D957DC" w:rsidRDefault="00D957DC" w:rsidP="00D957DC">
    <w:pPr>
      <w:pStyle w:val="a5"/>
      <w:jc w:val="center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DFB"/>
    <w:multiLevelType w:val="multilevel"/>
    <w:tmpl w:val="AB18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D206A"/>
    <w:multiLevelType w:val="multilevel"/>
    <w:tmpl w:val="6FC0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F683C"/>
    <w:multiLevelType w:val="multilevel"/>
    <w:tmpl w:val="344A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55B05"/>
    <w:multiLevelType w:val="multilevel"/>
    <w:tmpl w:val="3670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AC09CB"/>
    <w:multiLevelType w:val="multilevel"/>
    <w:tmpl w:val="C76C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0425B9"/>
    <w:multiLevelType w:val="multilevel"/>
    <w:tmpl w:val="2BD6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B0DAC"/>
    <w:multiLevelType w:val="multilevel"/>
    <w:tmpl w:val="7E2E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74416C"/>
    <w:multiLevelType w:val="multilevel"/>
    <w:tmpl w:val="209C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7DC"/>
    <w:rsid w:val="00242CB4"/>
    <w:rsid w:val="00366892"/>
    <w:rsid w:val="00954C36"/>
    <w:rsid w:val="00A35E2A"/>
    <w:rsid w:val="00BC4CE2"/>
    <w:rsid w:val="00C305C9"/>
    <w:rsid w:val="00D957DC"/>
    <w:rsid w:val="00E4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57D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95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57DC"/>
  </w:style>
  <w:style w:type="paragraph" w:styleId="a7">
    <w:name w:val="footer"/>
    <w:basedOn w:val="a"/>
    <w:link w:val="a8"/>
    <w:uiPriority w:val="99"/>
    <w:semiHidden/>
    <w:unhideWhenUsed/>
    <w:rsid w:val="00D95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5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intrud.gov.by/ru/infografika-ru/view/71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2023-02-10T07:33:00Z</dcterms:created>
  <dcterms:modified xsi:type="dcterms:W3CDTF">2023-02-13T11:00:00Z</dcterms:modified>
</cp:coreProperties>
</file>