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E8" w:rsidRDefault="005A11E8" w:rsidP="005A11E8">
      <w:pPr>
        <w:spacing w:line="300" w:lineRule="exact"/>
        <w:jc w:val="both"/>
        <w:rPr>
          <w:b/>
          <w:sz w:val="30"/>
          <w:szCs w:val="30"/>
        </w:rPr>
      </w:pPr>
      <w:r w:rsidRPr="00942A60">
        <w:rPr>
          <w:b/>
          <w:sz w:val="30"/>
          <w:szCs w:val="30"/>
        </w:rPr>
        <w:t>О курортном сборе</w:t>
      </w:r>
    </w:p>
    <w:p w:rsidR="005A11E8" w:rsidRDefault="005A11E8" w:rsidP="005A11E8">
      <w:pPr>
        <w:spacing w:line="300" w:lineRule="exact"/>
        <w:ind w:firstLine="709"/>
        <w:jc w:val="both"/>
        <w:rPr>
          <w:sz w:val="30"/>
          <w:szCs w:val="30"/>
        </w:rPr>
      </w:pPr>
      <w:proofErr w:type="gramStart"/>
      <w:r w:rsidRPr="006C4B69">
        <w:rPr>
          <w:sz w:val="30"/>
          <w:szCs w:val="30"/>
        </w:rPr>
        <w:t>Физические лица, находящиеся (проживающие не менее суток)  в расположенных на территории Республики Беларусь санаторно-курортных организациях, профилакториях, оздоровительных центрах (комплексах), образовательно-оздоровительных центрах, оздоровительных лагерях, спортивно-оздоровительных лагерях, домах (базах) отдыха, пансионатах (далее - оздоровительные организации)</w:t>
      </w:r>
      <w:r>
        <w:rPr>
          <w:sz w:val="30"/>
          <w:szCs w:val="30"/>
        </w:rPr>
        <w:t xml:space="preserve">, </w:t>
      </w:r>
      <w:r w:rsidRPr="006C4B69">
        <w:rPr>
          <w:sz w:val="30"/>
          <w:szCs w:val="30"/>
        </w:rPr>
        <w:t xml:space="preserve">являются </w:t>
      </w:r>
      <w:r w:rsidRPr="00D60E3A">
        <w:rPr>
          <w:b/>
          <w:sz w:val="30"/>
          <w:szCs w:val="30"/>
        </w:rPr>
        <w:t>плательщиками курортного сбора</w:t>
      </w:r>
      <w:r w:rsidRPr="006C4B69">
        <w:rPr>
          <w:sz w:val="30"/>
          <w:szCs w:val="30"/>
        </w:rPr>
        <w:t>.</w:t>
      </w:r>
      <w:proofErr w:type="gramEnd"/>
    </w:p>
    <w:p w:rsidR="005A11E8" w:rsidRPr="007048C7" w:rsidRDefault="005A11E8" w:rsidP="005A11E8">
      <w:pPr>
        <w:spacing w:line="300" w:lineRule="exact"/>
        <w:ind w:firstLine="709"/>
        <w:jc w:val="both"/>
        <w:rPr>
          <w:sz w:val="30"/>
          <w:szCs w:val="30"/>
        </w:rPr>
      </w:pPr>
      <w:r w:rsidRPr="007048C7">
        <w:rPr>
          <w:sz w:val="30"/>
          <w:szCs w:val="30"/>
        </w:rPr>
        <w:t xml:space="preserve">Если физические лица </w:t>
      </w:r>
      <w:r w:rsidRPr="007048C7">
        <w:rPr>
          <w:b/>
          <w:sz w:val="30"/>
          <w:szCs w:val="30"/>
        </w:rPr>
        <w:t>бесплатно</w:t>
      </w:r>
      <w:r w:rsidRPr="007048C7">
        <w:rPr>
          <w:sz w:val="30"/>
          <w:szCs w:val="30"/>
        </w:rPr>
        <w:t xml:space="preserve"> направляются на оздоровление и санаторно-курортное лечение за счет средств государственного социального страхования и республиканского бюджета или в рамках страховых выплат по обязательному страхованию от несчастных случаев на производстве и профессиональных заболеваний (т.е. физическое лицо не производит доплату собственными </w:t>
      </w:r>
      <w:proofErr w:type="gramStart"/>
      <w:r w:rsidRPr="007048C7">
        <w:rPr>
          <w:sz w:val="30"/>
          <w:szCs w:val="30"/>
        </w:rPr>
        <w:t>средствами</w:t>
      </w:r>
      <w:proofErr w:type="gramEnd"/>
      <w:r w:rsidRPr="007048C7">
        <w:rPr>
          <w:sz w:val="30"/>
          <w:szCs w:val="30"/>
        </w:rPr>
        <w:t xml:space="preserve"> либо средствами организации, профсоюзной организации и т.п.), необходимость исчисления и уплаты курортного сбора в отношении всей стоимости путевки </w:t>
      </w:r>
      <w:r w:rsidRPr="007048C7">
        <w:rPr>
          <w:b/>
          <w:sz w:val="30"/>
          <w:szCs w:val="30"/>
        </w:rPr>
        <w:t>не возникает</w:t>
      </w:r>
      <w:r w:rsidRPr="007048C7">
        <w:rPr>
          <w:sz w:val="30"/>
          <w:szCs w:val="30"/>
        </w:rPr>
        <w:t>.</w:t>
      </w:r>
    </w:p>
    <w:p w:rsidR="005A11E8" w:rsidRDefault="005A11E8" w:rsidP="005A11E8">
      <w:pPr>
        <w:pStyle w:val="ConsPlusNormal"/>
        <w:ind w:firstLine="709"/>
        <w:jc w:val="both"/>
        <w:rPr>
          <w:i/>
          <w:sz w:val="30"/>
          <w:szCs w:val="30"/>
        </w:rPr>
      </w:pPr>
      <w:r w:rsidRPr="00D60E3A">
        <w:rPr>
          <w:i/>
        </w:rPr>
        <w:t>*</w:t>
      </w:r>
      <w:r w:rsidRPr="00D60E3A">
        <w:rPr>
          <w:i/>
          <w:sz w:val="30"/>
          <w:szCs w:val="30"/>
        </w:rPr>
        <w:t>При частичной оплате стоимости таких путевок  физическими лицами за счет собственных средств</w:t>
      </w:r>
      <w:r>
        <w:rPr>
          <w:i/>
          <w:sz w:val="30"/>
          <w:szCs w:val="30"/>
        </w:rPr>
        <w:t xml:space="preserve"> </w:t>
      </w:r>
      <w:r w:rsidRPr="00D60E3A">
        <w:rPr>
          <w:i/>
          <w:sz w:val="30"/>
          <w:szCs w:val="30"/>
        </w:rPr>
        <w:t>курортный сбор уплачивается с суммы такой оплаты</w:t>
      </w:r>
      <w:r>
        <w:rPr>
          <w:i/>
          <w:sz w:val="30"/>
          <w:szCs w:val="30"/>
        </w:rPr>
        <w:t>.</w:t>
      </w:r>
    </w:p>
    <w:p w:rsidR="005A11E8" w:rsidRDefault="005A11E8" w:rsidP="005A11E8">
      <w:pPr>
        <w:pStyle w:val="ConsPlusNormal"/>
        <w:ind w:firstLine="709"/>
        <w:jc w:val="both"/>
        <w:rPr>
          <w:sz w:val="30"/>
          <w:szCs w:val="30"/>
        </w:rPr>
      </w:pPr>
      <w:proofErr w:type="gramStart"/>
      <w:r w:rsidRPr="009A3E62">
        <w:rPr>
          <w:sz w:val="30"/>
          <w:szCs w:val="30"/>
        </w:rPr>
        <w:t>Поскольку санаторно-курортные и оздоровительные организации информацией о размере оплаты путевок собственными средствами физических лиц не располагают, исчисление курортного сбора производится на основании</w:t>
      </w:r>
      <w:r>
        <w:rPr>
          <w:sz w:val="30"/>
          <w:szCs w:val="30"/>
        </w:rPr>
        <w:t xml:space="preserve"> </w:t>
      </w:r>
      <w:r w:rsidRPr="009A3E62">
        <w:rPr>
          <w:sz w:val="30"/>
          <w:szCs w:val="30"/>
        </w:rPr>
        <w:t>представляемой физическим лицом</w:t>
      </w:r>
      <w:r>
        <w:rPr>
          <w:sz w:val="30"/>
          <w:szCs w:val="30"/>
        </w:rPr>
        <w:t xml:space="preserve"> </w:t>
      </w:r>
      <w:r w:rsidRPr="009A3E62">
        <w:rPr>
          <w:sz w:val="30"/>
          <w:szCs w:val="30"/>
        </w:rPr>
        <w:t xml:space="preserve">заверенной </w:t>
      </w:r>
      <w:r w:rsidRPr="009A3E62">
        <w:rPr>
          <w:b/>
          <w:sz w:val="30"/>
          <w:szCs w:val="30"/>
        </w:rPr>
        <w:t>копии чека</w:t>
      </w:r>
      <w:r w:rsidRPr="009A3E62">
        <w:rPr>
          <w:sz w:val="30"/>
          <w:szCs w:val="30"/>
        </w:rPr>
        <w:t xml:space="preserve"> (иного платежного документа), подтверждающего одномоментное внесение физическим лицом денег в уплату путевки, либо заверенной</w:t>
      </w:r>
      <w:r>
        <w:rPr>
          <w:b/>
          <w:sz w:val="30"/>
          <w:szCs w:val="30"/>
        </w:rPr>
        <w:t xml:space="preserve"> </w:t>
      </w:r>
      <w:r w:rsidRPr="009A3E62">
        <w:rPr>
          <w:b/>
          <w:sz w:val="30"/>
          <w:szCs w:val="30"/>
        </w:rPr>
        <w:t>записи в путевке</w:t>
      </w:r>
      <w:r w:rsidRPr="009A3E62">
        <w:rPr>
          <w:sz w:val="30"/>
          <w:szCs w:val="30"/>
        </w:rPr>
        <w:t xml:space="preserve"> о сумме денежных средств, подлежащей оплате (</w:t>
      </w:r>
      <w:r>
        <w:rPr>
          <w:sz w:val="30"/>
          <w:szCs w:val="30"/>
        </w:rPr>
        <w:t>оплаченной) физическим лицом.</w:t>
      </w:r>
      <w:proofErr w:type="gramEnd"/>
    </w:p>
    <w:p w:rsidR="005A11E8" w:rsidRPr="009A3E62" w:rsidRDefault="005A11E8" w:rsidP="005A11E8">
      <w:pPr>
        <w:pStyle w:val="ConsPlusNormal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Копии документов (записи) заверяются </w:t>
      </w:r>
      <w:r w:rsidRPr="009A3E62">
        <w:rPr>
          <w:sz w:val="30"/>
          <w:szCs w:val="30"/>
        </w:rPr>
        <w:t>выдавшим путевку специалистом представительства Республиканского центра по оздоровлению и санаторно-курортному лечению населения</w:t>
      </w:r>
      <w:r>
        <w:rPr>
          <w:sz w:val="30"/>
          <w:szCs w:val="30"/>
        </w:rPr>
        <w:t xml:space="preserve"> либо </w:t>
      </w:r>
      <w:r w:rsidRPr="005D0DA5">
        <w:rPr>
          <w:sz w:val="30"/>
          <w:szCs w:val="30"/>
        </w:rPr>
        <w:t xml:space="preserve">уполномоченным лицом выдавшей путевку организации (комиссии) по оздоровлению и санаторно-курортному лечению населения, созданной в соответствии с Указом Президента Республики Беларусь от 28.08.2006 №542. </w:t>
      </w:r>
    </w:p>
    <w:p w:rsidR="005A11E8" w:rsidRDefault="005A11E8" w:rsidP="005A11E8">
      <w:pPr>
        <w:spacing w:line="300" w:lineRule="exact"/>
        <w:ind w:firstLine="709"/>
        <w:jc w:val="both"/>
        <w:rPr>
          <w:sz w:val="30"/>
          <w:szCs w:val="30"/>
        </w:rPr>
      </w:pPr>
      <w:r w:rsidRPr="001C3FD6">
        <w:rPr>
          <w:b/>
          <w:sz w:val="30"/>
          <w:szCs w:val="30"/>
        </w:rPr>
        <w:t>Дети</w:t>
      </w:r>
      <w:r w:rsidRPr="00266B80">
        <w:rPr>
          <w:sz w:val="30"/>
          <w:szCs w:val="30"/>
        </w:rPr>
        <w:t xml:space="preserve">, направляемые в оздоровительные (спортивно-оздоровительные) лагеря по путевкам, </w:t>
      </w:r>
      <w:r w:rsidRPr="001C3FD6">
        <w:rPr>
          <w:b/>
          <w:sz w:val="30"/>
          <w:szCs w:val="30"/>
        </w:rPr>
        <w:t>стоимость</w:t>
      </w:r>
      <w:r w:rsidRPr="00266B80">
        <w:rPr>
          <w:sz w:val="30"/>
          <w:szCs w:val="30"/>
        </w:rPr>
        <w:t xml:space="preserve"> которых </w:t>
      </w:r>
      <w:r w:rsidRPr="001C3FD6">
        <w:rPr>
          <w:b/>
          <w:sz w:val="30"/>
          <w:szCs w:val="30"/>
        </w:rPr>
        <w:t>удешевлена</w:t>
      </w:r>
      <w:r w:rsidRPr="00266B80">
        <w:rPr>
          <w:sz w:val="30"/>
          <w:szCs w:val="30"/>
        </w:rPr>
        <w:t xml:space="preserve"> за счет средств государственного социального страхования или республиканского бюджета</w:t>
      </w:r>
      <w:r>
        <w:rPr>
          <w:sz w:val="30"/>
          <w:szCs w:val="30"/>
        </w:rPr>
        <w:t xml:space="preserve">, либо </w:t>
      </w:r>
      <w:r w:rsidRPr="001C3FD6">
        <w:rPr>
          <w:sz w:val="30"/>
          <w:szCs w:val="30"/>
        </w:rPr>
        <w:t xml:space="preserve">направленные в лагеря с круглосуточным пребыванием </w:t>
      </w:r>
      <w:r w:rsidRPr="001C3FD6">
        <w:rPr>
          <w:b/>
          <w:sz w:val="30"/>
          <w:szCs w:val="30"/>
        </w:rPr>
        <w:t>по бесплатным</w:t>
      </w:r>
      <w:r w:rsidRPr="001C3FD6">
        <w:rPr>
          <w:sz w:val="30"/>
          <w:szCs w:val="30"/>
        </w:rPr>
        <w:t xml:space="preserve"> путевкам</w:t>
      </w:r>
      <w:r>
        <w:rPr>
          <w:sz w:val="30"/>
          <w:szCs w:val="30"/>
        </w:rPr>
        <w:t xml:space="preserve">, </w:t>
      </w:r>
      <w:r w:rsidRPr="001C3FD6">
        <w:rPr>
          <w:b/>
          <w:sz w:val="30"/>
          <w:szCs w:val="30"/>
        </w:rPr>
        <w:t xml:space="preserve">плательщиками </w:t>
      </w:r>
      <w:r>
        <w:rPr>
          <w:b/>
          <w:sz w:val="30"/>
          <w:szCs w:val="30"/>
        </w:rPr>
        <w:t xml:space="preserve">курортного </w:t>
      </w:r>
      <w:r w:rsidRPr="001C3FD6">
        <w:rPr>
          <w:b/>
          <w:sz w:val="30"/>
          <w:szCs w:val="30"/>
        </w:rPr>
        <w:t>сбора не являются</w:t>
      </w:r>
      <w:r>
        <w:rPr>
          <w:sz w:val="30"/>
          <w:szCs w:val="30"/>
        </w:rPr>
        <w:t>.</w:t>
      </w:r>
    </w:p>
    <w:p w:rsidR="005A11E8" w:rsidRDefault="005A11E8" w:rsidP="005A11E8">
      <w:pPr>
        <w:spacing w:line="30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же дети находятся </w:t>
      </w:r>
      <w:r w:rsidRPr="001C3FD6">
        <w:rPr>
          <w:sz w:val="30"/>
          <w:szCs w:val="30"/>
        </w:rPr>
        <w:t xml:space="preserve">в оздоровительных (спортивно-оздоровительных) лагерях </w:t>
      </w:r>
      <w:r w:rsidRPr="001C3FD6">
        <w:rPr>
          <w:b/>
          <w:sz w:val="30"/>
          <w:szCs w:val="30"/>
        </w:rPr>
        <w:t>по путевкам</w:t>
      </w:r>
      <w:r w:rsidRPr="001C3FD6">
        <w:rPr>
          <w:sz w:val="30"/>
          <w:szCs w:val="30"/>
        </w:rPr>
        <w:t xml:space="preserve">, стоимость которых </w:t>
      </w:r>
      <w:r w:rsidRPr="001C3FD6">
        <w:rPr>
          <w:b/>
          <w:sz w:val="30"/>
          <w:szCs w:val="30"/>
        </w:rPr>
        <w:t>полностью</w:t>
      </w:r>
      <w:r w:rsidRPr="001C3FD6">
        <w:rPr>
          <w:sz w:val="30"/>
          <w:szCs w:val="30"/>
        </w:rPr>
        <w:t xml:space="preserve"> </w:t>
      </w:r>
      <w:r w:rsidRPr="001C3FD6">
        <w:rPr>
          <w:b/>
          <w:sz w:val="30"/>
          <w:szCs w:val="30"/>
        </w:rPr>
        <w:t>оплачивается родителями</w:t>
      </w:r>
      <w:r w:rsidRPr="001C3FD6">
        <w:rPr>
          <w:sz w:val="30"/>
          <w:szCs w:val="30"/>
        </w:rPr>
        <w:t xml:space="preserve"> (в том числе профсоюзной либо иной </w:t>
      </w:r>
      <w:r w:rsidRPr="001C3FD6">
        <w:rPr>
          <w:sz w:val="30"/>
          <w:szCs w:val="30"/>
        </w:rPr>
        <w:lastRenderedPageBreak/>
        <w:t>организацией)</w:t>
      </w:r>
      <w:r>
        <w:rPr>
          <w:sz w:val="30"/>
          <w:szCs w:val="30"/>
        </w:rPr>
        <w:t xml:space="preserve">, то в такой ситуации </w:t>
      </w:r>
      <w:r w:rsidRPr="001C3FD6">
        <w:rPr>
          <w:sz w:val="30"/>
          <w:szCs w:val="30"/>
        </w:rPr>
        <w:t>курортный сбор подлежит уплате исходя из всей стоимости путевки</w:t>
      </w:r>
      <w:r>
        <w:rPr>
          <w:sz w:val="30"/>
          <w:szCs w:val="30"/>
        </w:rPr>
        <w:t>.</w:t>
      </w:r>
    </w:p>
    <w:p w:rsidR="005A11E8" w:rsidRDefault="005A11E8" w:rsidP="005A11E8">
      <w:pPr>
        <w:spacing w:line="300" w:lineRule="exact"/>
        <w:ind w:firstLine="709"/>
        <w:jc w:val="both"/>
        <w:rPr>
          <w:sz w:val="30"/>
          <w:szCs w:val="30"/>
        </w:rPr>
      </w:pPr>
      <w:r w:rsidRPr="00802D7D">
        <w:rPr>
          <w:sz w:val="30"/>
          <w:szCs w:val="30"/>
        </w:rPr>
        <w:t xml:space="preserve">Внесение плательщиком сумм курортного сбора оздоровительной организации производится </w:t>
      </w:r>
      <w:r w:rsidRPr="00802D7D">
        <w:rPr>
          <w:b/>
          <w:sz w:val="30"/>
          <w:szCs w:val="30"/>
        </w:rPr>
        <w:t>не позднее</w:t>
      </w:r>
      <w:r w:rsidRPr="00802D7D">
        <w:rPr>
          <w:sz w:val="30"/>
          <w:szCs w:val="30"/>
        </w:rPr>
        <w:t xml:space="preserve"> последних суток нахождения физического лица в такой организации. Взимание курортного сбора до момента прибытия физического лица в оздоровительную организацию не производится</w:t>
      </w:r>
      <w:r>
        <w:rPr>
          <w:sz w:val="30"/>
          <w:szCs w:val="30"/>
        </w:rPr>
        <w:t>.</w:t>
      </w:r>
    </w:p>
    <w:p w:rsidR="005A11E8" w:rsidRDefault="005A11E8" w:rsidP="005A11E8">
      <w:pPr>
        <w:spacing w:line="30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физическое лицо оплатило в 2019г. сумму сбора, исходя из </w:t>
      </w:r>
      <w:r w:rsidRPr="00494A66">
        <w:rPr>
          <w:sz w:val="30"/>
          <w:szCs w:val="30"/>
        </w:rPr>
        <w:t>полной стоимости путевки</w:t>
      </w:r>
      <w:r>
        <w:rPr>
          <w:sz w:val="30"/>
          <w:szCs w:val="30"/>
        </w:rPr>
        <w:t>,</w:t>
      </w:r>
      <w:r w:rsidRPr="00494A66">
        <w:rPr>
          <w:sz w:val="30"/>
          <w:szCs w:val="30"/>
        </w:rPr>
        <w:t xml:space="preserve"> и впоследствии </w:t>
      </w:r>
      <w:r>
        <w:rPr>
          <w:sz w:val="30"/>
          <w:szCs w:val="30"/>
        </w:rPr>
        <w:t>подтвердило, что частичная или полная оплата произведена  из</w:t>
      </w:r>
      <w:r>
        <w:t xml:space="preserve"> </w:t>
      </w:r>
      <w:r w:rsidRPr="00174F5D">
        <w:rPr>
          <w:sz w:val="30"/>
          <w:szCs w:val="30"/>
        </w:rPr>
        <w:t>средств государственного социального страхования, республиканского бюджета или в рамках страховых выплат по обязательному страхованию от несчастных случаев на производстве и профессиональных заболеваний</w:t>
      </w:r>
      <w:r>
        <w:rPr>
          <w:sz w:val="30"/>
          <w:szCs w:val="30"/>
        </w:rPr>
        <w:t xml:space="preserve">, то </w:t>
      </w:r>
      <w:r w:rsidRPr="00174F5D">
        <w:rPr>
          <w:sz w:val="30"/>
          <w:szCs w:val="30"/>
        </w:rPr>
        <w:t>производится перерасчет курортного сбора</w:t>
      </w:r>
      <w:r>
        <w:rPr>
          <w:sz w:val="30"/>
          <w:szCs w:val="30"/>
        </w:rPr>
        <w:t>.</w:t>
      </w:r>
    </w:p>
    <w:p w:rsidR="005A11E8" w:rsidRPr="00855D31" w:rsidRDefault="005A11E8" w:rsidP="005A11E8">
      <w:pPr>
        <w:pStyle w:val="ConsPlusNormal"/>
        <w:ind w:firstLine="709"/>
        <w:jc w:val="both"/>
        <w:rPr>
          <w:i/>
          <w:sz w:val="30"/>
          <w:szCs w:val="30"/>
        </w:rPr>
      </w:pPr>
      <w:r w:rsidRPr="00855D31">
        <w:rPr>
          <w:i/>
          <w:sz w:val="30"/>
          <w:szCs w:val="30"/>
        </w:rPr>
        <w:t xml:space="preserve">Местным Советам депутатов базового территориального уровня предоставлено право </w:t>
      </w:r>
      <w:proofErr w:type="gramStart"/>
      <w:r w:rsidRPr="00855D31">
        <w:rPr>
          <w:i/>
          <w:sz w:val="30"/>
          <w:szCs w:val="30"/>
        </w:rPr>
        <w:t>устанавливать</w:t>
      </w:r>
      <w:proofErr w:type="gramEnd"/>
      <w:r w:rsidRPr="00855D31">
        <w:rPr>
          <w:i/>
          <w:sz w:val="30"/>
          <w:szCs w:val="30"/>
        </w:rPr>
        <w:t>, вводить в действие (или не устанавливать, не вводить в действие сбор) либо прекратить действие ранее введенного ими сбора.</w:t>
      </w:r>
    </w:p>
    <w:p w:rsidR="005A11E8" w:rsidRPr="00C0223D" w:rsidRDefault="005A11E8" w:rsidP="005A11E8">
      <w:pPr>
        <w:spacing w:line="30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На</w:t>
      </w:r>
      <w:r w:rsidRPr="00C0223D">
        <w:rPr>
          <w:i/>
          <w:sz w:val="30"/>
          <w:szCs w:val="30"/>
        </w:rPr>
        <w:t xml:space="preserve"> территории Полоцкого</w:t>
      </w:r>
      <w:r>
        <w:rPr>
          <w:i/>
          <w:sz w:val="30"/>
          <w:szCs w:val="30"/>
        </w:rPr>
        <w:t xml:space="preserve">, </w:t>
      </w:r>
      <w:proofErr w:type="spellStart"/>
      <w:r>
        <w:rPr>
          <w:i/>
          <w:sz w:val="30"/>
          <w:szCs w:val="30"/>
        </w:rPr>
        <w:t>Браславского</w:t>
      </w:r>
      <w:proofErr w:type="spellEnd"/>
      <w:r>
        <w:rPr>
          <w:i/>
          <w:sz w:val="30"/>
          <w:szCs w:val="30"/>
        </w:rPr>
        <w:t xml:space="preserve"> и Миорского </w:t>
      </w:r>
      <w:r w:rsidRPr="00C0223D">
        <w:rPr>
          <w:i/>
          <w:sz w:val="30"/>
          <w:szCs w:val="30"/>
        </w:rPr>
        <w:t>район</w:t>
      </w:r>
      <w:r>
        <w:rPr>
          <w:i/>
          <w:sz w:val="30"/>
          <w:szCs w:val="30"/>
        </w:rPr>
        <w:t>ов</w:t>
      </w:r>
      <w:r w:rsidRPr="00C0223D">
        <w:rPr>
          <w:i/>
          <w:sz w:val="30"/>
          <w:szCs w:val="30"/>
        </w:rPr>
        <w:t xml:space="preserve"> ставка сбора </w:t>
      </w:r>
      <w:r>
        <w:rPr>
          <w:i/>
          <w:sz w:val="30"/>
          <w:szCs w:val="30"/>
        </w:rPr>
        <w:t>составляет</w:t>
      </w:r>
      <w:r w:rsidRPr="00C0223D">
        <w:rPr>
          <w:i/>
          <w:sz w:val="30"/>
          <w:szCs w:val="30"/>
        </w:rPr>
        <w:t xml:space="preserve"> 5%.</w:t>
      </w:r>
    </w:p>
    <w:p w:rsidR="005A11E8" w:rsidRPr="001D46B5" w:rsidRDefault="005A11E8" w:rsidP="005A11E8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B642C3">
        <w:rPr>
          <w:i/>
          <w:sz w:val="30"/>
          <w:szCs w:val="30"/>
        </w:rPr>
        <w:t>Оздоровительные организации не позднее 25-го числа месяца, следующего за истекшим кварталом, представляют в налоговый орган по месту постановки на учет информацию о перечислении курортного сбора в произвольной форме.</w:t>
      </w:r>
      <w:r w:rsidRPr="00C0223D">
        <w:rPr>
          <w:sz w:val="22"/>
        </w:rPr>
        <w:t xml:space="preserve"> </w:t>
      </w:r>
      <w:r w:rsidRPr="001D46B5">
        <w:rPr>
          <w:i/>
          <w:sz w:val="30"/>
          <w:szCs w:val="30"/>
        </w:rPr>
        <w:t>Налоговая декларация (расчет) по курортному сбору не представляется.</w:t>
      </w:r>
    </w:p>
    <w:p w:rsidR="005A11E8" w:rsidRDefault="005A11E8" w:rsidP="005A11E8">
      <w:pPr>
        <w:spacing w:line="300" w:lineRule="exact"/>
        <w:jc w:val="both"/>
        <w:rPr>
          <w:sz w:val="30"/>
          <w:szCs w:val="30"/>
        </w:rPr>
      </w:pPr>
    </w:p>
    <w:p w:rsidR="00F659BC" w:rsidRDefault="005A11E8" w:rsidP="005A11E8">
      <w:r w:rsidRPr="00174F5D">
        <w:rPr>
          <w:sz w:val="30"/>
          <w:szCs w:val="30"/>
        </w:rPr>
        <w:t>Инспекция МНС по Полоцкому району</w:t>
      </w:r>
    </w:p>
    <w:sectPr w:rsidR="00F659BC" w:rsidSect="000B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11E8"/>
    <w:rsid w:val="000B2835"/>
    <w:rsid w:val="00165865"/>
    <w:rsid w:val="002E1495"/>
    <w:rsid w:val="005A11E8"/>
    <w:rsid w:val="00B637AE"/>
    <w:rsid w:val="00D4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1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3292</Characters>
  <Application>Microsoft Office Word</Application>
  <DocSecurity>0</DocSecurity>
  <Lines>27</Lines>
  <Paragraphs>7</Paragraphs>
  <ScaleCrop>false</ScaleCrop>
  <Company>Computer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2019-03-06T06:02:00Z</dcterms:created>
  <dcterms:modified xsi:type="dcterms:W3CDTF">2019-03-06T06:03:00Z</dcterms:modified>
</cp:coreProperties>
</file>