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94" w:rsidRPr="00D71194" w:rsidRDefault="00D71194" w:rsidP="00D71194">
      <w:pPr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D71194">
        <w:rPr>
          <w:rFonts w:ascii="Times New Roman" w:eastAsiaTheme="minorHAnsi" w:hAnsi="Times New Roman" w:cs="Times New Roman"/>
          <w:sz w:val="28"/>
          <w:lang w:eastAsia="en-US"/>
        </w:rPr>
        <w:t>МАТЕРИАЛЬНАЯ ПОМОЩЬ ПЕНСИОНЕРАМ И ИНВАЛИДАМ</w:t>
      </w:r>
    </w:p>
    <w:p w:rsidR="00D71194" w:rsidRPr="00D71194" w:rsidRDefault="00D71194" w:rsidP="00D71194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 xml:space="preserve">Вопросы оказания материальной помощи пенсионерам и инвалидам регулируются Инструкцией о порядке оказания нуждающимся пожилым и нетрудоспособным гражданам материальной помощи из средств </w:t>
      </w:r>
      <w:proofErr w:type="gramStart"/>
      <w:r w:rsidRPr="00D71194">
        <w:rPr>
          <w:rFonts w:ascii="Times New Roman" w:eastAsia="Times New Roman" w:hAnsi="Times New Roman" w:cs="Times New Roman"/>
          <w:sz w:val="28"/>
          <w:szCs w:val="28"/>
        </w:rPr>
        <w:t>Фонда социальной защиты населения Министерства труда</w:t>
      </w:r>
      <w:proofErr w:type="gramEnd"/>
      <w:r w:rsidRPr="00D71194">
        <w:rPr>
          <w:rFonts w:ascii="Times New Roman" w:eastAsia="Times New Roman" w:hAnsi="Times New Roman" w:cs="Times New Roman"/>
          <w:sz w:val="28"/>
          <w:szCs w:val="28"/>
        </w:rPr>
        <w:t xml:space="preserve"> и социальной защиты Республики Беларусь, утвержденной </w:t>
      </w:r>
      <w:r w:rsidRPr="00236E6B">
        <w:rPr>
          <w:rFonts w:ascii="Times New Roman" w:eastAsia="Times New Roman" w:hAnsi="Times New Roman" w:cs="Times New Roman"/>
          <w:sz w:val="28"/>
          <w:szCs w:val="28"/>
        </w:rPr>
        <w:t>постановлением Министерства социальной защиты Республики Беларусь от 3 августа 2001 г. № 9.</w:t>
      </w:r>
    </w:p>
    <w:p w:rsidR="00D71194" w:rsidRPr="00D71194" w:rsidRDefault="00D71194" w:rsidP="00D71194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>Материальная помощь оказывается неработающим пенсионерам, достигшим возраста, дающего право на пенсию по возрасту на общих основаниях, инвалидам и детям-инвалидам, получающим пенсии в органах по труду, занятости и социальной защите, в случаях:</w:t>
      </w:r>
    </w:p>
    <w:p w:rsidR="00D71194" w:rsidRPr="00D71194" w:rsidRDefault="00D71194" w:rsidP="00D711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D71194" w:rsidRPr="00D71194" w:rsidRDefault="00D71194" w:rsidP="00D711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:rsidR="00D71194" w:rsidRPr="00D71194" w:rsidRDefault="00D71194" w:rsidP="00D71194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>Пенсионерам, инвалидам, детям-инвалидам, находящимся на государственном обеспечении в стационарных учреждениях социального обслуживания, материальная помощь не оказывается.</w:t>
      </w:r>
    </w:p>
    <w:p w:rsidR="00D71194" w:rsidRPr="00D71194" w:rsidRDefault="00D71194" w:rsidP="00D71194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>Материальная помощь оказывается, как правило, не более одного раза в течение календарного года, и размер ее в каждом конкретном случае устанавливается индивидуально.</w:t>
      </w:r>
    </w:p>
    <w:p w:rsidR="00D71194" w:rsidRPr="00D71194" w:rsidRDefault="00D71194" w:rsidP="00D71194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71194">
        <w:rPr>
          <w:rFonts w:ascii="Times New Roman" w:eastAsia="Times New Roman" w:hAnsi="Times New Roman" w:cs="Times New Roman"/>
          <w:sz w:val="28"/>
          <w:szCs w:val="28"/>
        </w:rPr>
        <w:t>Материальная помощь в размере, не превышающем размер одного бюджета прожиточного минимума в среднем на душу населения (далее – БПМ), действующего на дату вынесения решения об оказании материальной помощи, оказывается органом по труду, занятости и социальной защите или территориальным центром социального обслуживания населения (если центры наделены правом оказания материальной помощи соответствующим местным исполнительным и распорядительным органом) на основании заявления, акта обследования материально-бытового</w:t>
      </w:r>
      <w:proofErr w:type="gramEnd"/>
      <w:r w:rsidRPr="00D71194">
        <w:rPr>
          <w:rFonts w:ascii="Times New Roman" w:eastAsia="Times New Roman" w:hAnsi="Times New Roman" w:cs="Times New Roman"/>
          <w:sz w:val="28"/>
          <w:szCs w:val="28"/>
        </w:rPr>
        <w:t xml:space="preserve"> положения и при необходимости других документов, подтверждающих нуждаемость пенсионера, инвалида, ребенка-инвалида.</w:t>
      </w:r>
    </w:p>
    <w:p w:rsidR="00D71194" w:rsidRPr="00D71194" w:rsidRDefault="00D71194" w:rsidP="00D71194">
      <w:pPr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194">
        <w:rPr>
          <w:rFonts w:ascii="Times New Roman" w:eastAsia="Times New Roman" w:hAnsi="Times New Roman" w:cs="Times New Roman"/>
          <w:sz w:val="28"/>
          <w:szCs w:val="28"/>
        </w:rPr>
        <w:t>В исключительных случаях, когда пенсионер, инвалид или ребенок-инвалид нуждаются в оказании материальной помощи в размере, превышающем размер одного БПМ, материальная помощь может быть оказана комитетом по труду, занятости и социальной защите Витебского облисполкома в размере до трехкратного БПМ на основании ходатайства органа по труду, занятости и социальной защите.</w:t>
      </w:r>
    </w:p>
    <w:p w:rsidR="00D87F18" w:rsidRPr="00D71194" w:rsidRDefault="00D87F18" w:rsidP="00D711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7F18" w:rsidRPr="00D71194" w:rsidSect="00D711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96B19"/>
    <w:multiLevelType w:val="multilevel"/>
    <w:tmpl w:val="C526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194"/>
    <w:rsid w:val="00041A0E"/>
    <w:rsid w:val="002322DB"/>
    <w:rsid w:val="00236E6B"/>
    <w:rsid w:val="006019BD"/>
    <w:rsid w:val="00D71194"/>
    <w:rsid w:val="00D8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18"/>
  </w:style>
  <w:style w:type="paragraph" w:styleId="2">
    <w:name w:val="heading 2"/>
    <w:basedOn w:val="a"/>
    <w:link w:val="20"/>
    <w:uiPriority w:val="9"/>
    <w:qFormat/>
    <w:rsid w:val="00D711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11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71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ТЦСОН</dc:creator>
  <cp:keywords/>
  <dc:description/>
  <cp:lastModifiedBy>Равецкая З.Ф.</cp:lastModifiedBy>
  <cp:revision>5</cp:revision>
  <dcterms:created xsi:type="dcterms:W3CDTF">2021-10-19T08:26:00Z</dcterms:created>
  <dcterms:modified xsi:type="dcterms:W3CDTF">2021-10-20T12:16:00Z</dcterms:modified>
</cp:coreProperties>
</file>