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DB" w:rsidRPr="00152328" w:rsidRDefault="00BD1AC5" w:rsidP="00152328">
      <w:pPr>
        <w:pStyle w:val="21"/>
        <w:shd w:val="clear" w:color="auto" w:fill="auto"/>
        <w:spacing w:after="296" w:line="270" w:lineRule="exact"/>
        <w:ind w:left="360"/>
        <w:jc w:val="center"/>
        <w:rPr>
          <w:b/>
          <w:sz w:val="28"/>
          <w:szCs w:val="28"/>
        </w:rPr>
      </w:pPr>
      <w:r w:rsidRPr="00152328">
        <w:rPr>
          <w:b/>
          <w:sz w:val="28"/>
          <w:szCs w:val="28"/>
        </w:rPr>
        <w:t>О порядке предоставления государственной адресной социальной помощи</w:t>
      </w:r>
    </w:p>
    <w:p w:rsidR="005110DB" w:rsidRPr="00152328" w:rsidRDefault="00BD1AC5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Вопросы предоставления государственной адресной социальной помощи в Республике Беларусь регулируются </w:t>
      </w:r>
      <w:r w:rsidRPr="000423CE">
        <w:rPr>
          <w:color w:val="auto"/>
          <w:sz w:val="28"/>
          <w:szCs w:val="28"/>
        </w:rPr>
        <w:t>Указом Президента Республики Беларусь от 19 января 2012 г. № 41 «О государственной адресной социальной помощи»</w:t>
      </w:r>
      <w:r w:rsidRPr="00152328">
        <w:rPr>
          <w:sz w:val="28"/>
          <w:szCs w:val="28"/>
        </w:rPr>
        <w:t>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Государственная адресная социальная помощь населению предоставляется в</w:t>
      </w:r>
      <w:r w:rsidR="00152328" w:rsidRPr="00152328">
        <w:rPr>
          <w:sz w:val="28"/>
          <w:szCs w:val="28"/>
        </w:rPr>
        <w:t xml:space="preserve"> </w:t>
      </w:r>
      <w:proofErr w:type="gramStart"/>
      <w:r w:rsidRPr="00152328">
        <w:rPr>
          <w:sz w:val="28"/>
          <w:szCs w:val="28"/>
        </w:rPr>
        <w:t>виде</w:t>
      </w:r>
      <w:proofErr w:type="gramEnd"/>
      <w:r w:rsidRPr="00152328">
        <w:rPr>
          <w:sz w:val="28"/>
          <w:szCs w:val="28"/>
        </w:rPr>
        <w:t>:</w:t>
      </w:r>
    </w:p>
    <w:p w:rsidR="00152328" w:rsidRPr="00152328" w:rsidRDefault="00BD1AC5" w:rsidP="00152328">
      <w:pPr>
        <w:pStyle w:val="21"/>
        <w:shd w:val="clear" w:color="auto" w:fill="auto"/>
        <w:spacing w:after="0" w:line="322" w:lineRule="exact"/>
        <w:ind w:left="20" w:firstLine="66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>ежемесячного и (или) единовременного социальных пособий</w:t>
      </w:r>
      <w:r w:rsidRPr="00152328">
        <w:rPr>
          <w:sz w:val="28"/>
          <w:szCs w:val="28"/>
        </w:rPr>
        <w:t xml:space="preserve"> на</w:t>
      </w:r>
      <w:r w:rsidR="00152328" w:rsidRPr="00152328"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>социального пособия для возмещения затрат на приобретение подгузников</w:t>
      </w:r>
      <w:r w:rsidRPr="00152328">
        <w:rPr>
          <w:sz w:val="28"/>
          <w:szCs w:val="28"/>
        </w:rPr>
        <w:t xml:space="preserve"> (впитывающих трусиков), впитывающих простыней (пеленок), урологических прокладок (вкладышей) (далее - подгузники);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firstLine="66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>обеспечения продуктами питания детей первых двух лет жизни</w:t>
      </w:r>
      <w:r w:rsidRPr="00152328">
        <w:rPr>
          <w:sz w:val="28"/>
          <w:szCs w:val="28"/>
        </w:rPr>
        <w:t>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proofErr w:type="gramStart"/>
      <w:r w:rsidRPr="00152328">
        <w:rPr>
          <w:b/>
          <w:sz w:val="28"/>
          <w:szCs w:val="28"/>
        </w:rPr>
        <w:t>Ежемесячное социальное пособие</w:t>
      </w:r>
      <w:r w:rsidRPr="00152328">
        <w:rPr>
          <w:sz w:val="28"/>
          <w:szCs w:val="28"/>
        </w:rPr>
        <w:t xml:space="preserve"> предоставляется семьям (гражданам) при условии, что их среднедушевой доход, определяемый в порядке, установленном Советом Министров Республики Беларусь (далее - среднедушевой доход), по </w:t>
      </w:r>
      <w:r w:rsidRPr="00152328">
        <w:rPr>
          <w:b/>
          <w:sz w:val="28"/>
          <w:szCs w:val="28"/>
        </w:rPr>
        <w:t>объективным причинам ниже наибольшей величины бюджета прожиточного минимума в среднем на душу населения</w:t>
      </w:r>
      <w:r w:rsidRPr="00152328">
        <w:rPr>
          <w:sz w:val="28"/>
          <w:szCs w:val="28"/>
        </w:rPr>
        <w:t>, утвержденного Советом Министров Республики Беларусь, за два последних квартала (далее - критерий нуждаемости).</w:t>
      </w:r>
      <w:proofErr w:type="gramEnd"/>
      <w:r w:rsidRPr="00152328">
        <w:rPr>
          <w:sz w:val="28"/>
          <w:szCs w:val="28"/>
        </w:rPr>
        <w:t xml:space="preserve">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 xml:space="preserve">Размер ежемесячного социального пособия </w:t>
      </w:r>
      <w:r w:rsidRPr="00152328">
        <w:rPr>
          <w:sz w:val="28"/>
          <w:szCs w:val="28"/>
        </w:rPr>
        <w:t xml:space="preserve">на каждого члена семьи (гражданина) </w:t>
      </w:r>
      <w:r w:rsidRPr="00152328">
        <w:rPr>
          <w:b/>
          <w:sz w:val="28"/>
          <w:szCs w:val="28"/>
        </w:rPr>
        <w:t>составляет положительную разность между критерием нуждаемости и среднедушевым доходом семьи (гражданина)</w:t>
      </w:r>
      <w:r w:rsidRPr="00152328">
        <w:rPr>
          <w:sz w:val="28"/>
          <w:szCs w:val="28"/>
        </w:rPr>
        <w:t xml:space="preserve"> и пересчитывается при увеличении критерия нуждаемости в период предоставления ежемесячного социального пособия.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>Единовременное социальное пособие</w:t>
      </w:r>
      <w:r w:rsidRPr="00152328">
        <w:rPr>
          <w:sz w:val="28"/>
          <w:szCs w:val="28"/>
        </w:rPr>
        <w:t xml:space="preserve"> предоставляется семьям (гражданам), оказавшимся </w:t>
      </w:r>
      <w:r w:rsidRPr="00152328">
        <w:rPr>
          <w:b/>
          <w:sz w:val="28"/>
          <w:szCs w:val="28"/>
        </w:rPr>
        <w:t>по объективным причинам</w:t>
      </w:r>
      <w:r w:rsidRPr="00152328">
        <w:rPr>
          <w:sz w:val="28"/>
          <w:szCs w:val="28"/>
        </w:rPr>
        <w:t xml:space="preserve"> в трудной жизненной ситуации, нарушающей нормальную жизнедеятельность*, при условии, что их среднедушевой доход составляет не более </w:t>
      </w:r>
      <w:r w:rsidRPr="00152328">
        <w:rPr>
          <w:b/>
          <w:sz w:val="28"/>
          <w:szCs w:val="28"/>
        </w:rPr>
        <w:t>1,5 величины критерия нуждаемости</w:t>
      </w:r>
      <w:r w:rsidRPr="00152328">
        <w:rPr>
          <w:sz w:val="28"/>
          <w:szCs w:val="28"/>
        </w:rPr>
        <w:t>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</w:t>
      </w:r>
      <w:r w:rsidRPr="00152328">
        <w:rPr>
          <w:b/>
          <w:sz w:val="28"/>
          <w:szCs w:val="28"/>
        </w:rPr>
        <w:t>10-кратного размера бюджета прожиточного минимума</w:t>
      </w:r>
      <w:r w:rsidRPr="00152328">
        <w:rPr>
          <w:sz w:val="28"/>
          <w:szCs w:val="28"/>
        </w:rPr>
        <w:t xml:space="preserve"> в среднем на душу населения, действующего на дату принятия решения о предоставлении государственной адресной социальной помощи в виде единовременного социального пособия.</w:t>
      </w:r>
    </w:p>
    <w:p w:rsidR="005110DB" w:rsidRPr="00152328" w:rsidRDefault="00BD1AC5" w:rsidP="00152328">
      <w:pPr>
        <w:pStyle w:val="23"/>
        <w:shd w:val="clear" w:color="auto" w:fill="auto"/>
        <w:ind w:left="20" w:right="20"/>
        <w:rPr>
          <w:sz w:val="28"/>
          <w:szCs w:val="28"/>
        </w:rPr>
      </w:pPr>
      <w:r w:rsidRPr="00152328">
        <w:rPr>
          <w:sz w:val="28"/>
          <w:szCs w:val="28"/>
        </w:rPr>
        <w:t>* Для целей настоящего Указа под трудной жизненной ситуацией, нарушающей нормальную жизнедеятельность семьи (гражданина), понимаются объективные обстоятельства, сложные для самостоятельного разрешения:</w:t>
      </w:r>
    </w:p>
    <w:p w:rsidR="005110DB" w:rsidRPr="00152328" w:rsidRDefault="00BD1AC5" w:rsidP="00152328">
      <w:pPr>
        <w:pStyle w:val="23"/>
        <w:shd w:val="clear" w:color="auto" w:fill="auto"/>
        <w:ind w:left="20" w:right="20"/>
        <w:rPr>
          <w:sz w:val="28"/>
          <w:szCs w:val="28"/>
        </w:rPr>
      </w:pPr>
      <w:r w:rsidRPr="00152328">
        <w:rPr>
          <w:sz w:val="28"/>
          <w:szCs w:val="28"/>
        </w:rPr>
        <w:t xml:space="preserve">полная нетрудоспособность по причине инвалидности или достижения гражданами </w:t>
      </w:r>
      <w:r w:rsidRPr="00152328">
        <w:rPr>
          <w:rStyle w:val="24"/>
          <w:i/>
          <w:iCs/>
          <w:sz w:val="28"/>
          <w:szCs w:val="28"/>
        </w:rPr>
        <w:t>80</w:t>
      </w:r>
      <w:r w:rsidRPr="00152328">
        <w:rPr>
          <w:sz w:val="28"/>
          <w:szCs w:val="28"/>
        </w:rPr>
        <w:t>-летнего возраста;</w:t>
      </w:r>
    </w:p>
    <w:p w:rsidR="005110DB" w:rsidRPr="00152328" w:rsidRDefault="00BD1AC5" w:rsidP="00152328">
      <w:pPr>
        <w:pStyle w:val="23"/>
        <w:shd w:val="clear" w:color="auto" w:fill="auto"/>
        <w:ind w:left="20" w:right="20"/>
        <w:rPr>
          <w:sz w:val="28"/>
          <w:szCs w:val="28"/>
        </w:rPr>
      </w:pPr>
      <w:r w:rsidRPr="00152328">
        <w:rPr>
          <w:sz w:val="28"/>
          <w:szCs w:val="28"/>
        </w:rP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5110DB" w:rsidRPr="00152328" w:rsidRDefault="00BD1AC5" w:rsidP="00152328">
      <w:pPr>
        <w:pStyle w:val="23"/>
        <w:shd w:val="clear" w:color="auto" w:fill="auto"/>
        <w:ind w:left="20" w:right="20" w:firstLine="680"/>
        <w:rPr>
          <w:sz w:val="28"/>
          <w:szCs w:val="28"/>
        </w:rPr>
      </w:pPr>
      <w:r w:rsidRPr="00152328">
        <w:rPr>
          <w:sz w:val="28"/>
          <w:szCs w:val="28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5110DB" w:rsidRPr="00152328" w:rsidRDefault="00BD1AC5" w:rsidP="00152328">
      <w:pPr>
        <w:pStyle w:val="23"/>
        <w:shd w:val="clear" w:color="auto" w:fill="auto"/>
        <w:ind w:left="20" w:firstLine="680"/>
        <w:rPr>
          <w:sz w:val="28"/>
          <w:szCs w:val="28"/>
        </w:rPr>
      </w:pPr>
      <w:r w:rsidRPr="00152328">
        <w:rPr>
          <w:sz w:val="28"/>
          <w:szCs w:val="28"/>
        </w:rPr>
        <w:lastRenderedPageBreak/>
        <w:t>другие объективные обстоятельства, требующие материальной поддержки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52328">
        <w:rPr>
          <w:b/>
          <w:sz w:val="28"/>
          <w:szCs w:val="28"/>
        </w:rPr>
        <w:t>Социальное пособие для возмещения затрат на приобретение подгузников</w:t>
      </w:r>
      <w:r w:rsidRPr="00152328">
        <w:rPr>
          <w:sz w:val="28"/>
          <w:szCs w:val="28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Размер </w:t>
      </w:r>
      <w:r w:rsidRPr="00152328">
        <w:rPr>
          <w:b/>
          <w:sz w:val="28"/>
          <w:szCs w:val="28"/>
        </w:rPr>
        <w:t>социального пособия</w:t>
      </w:r>
      <w:r w:rsidRPr="00152328">
        <w:rPr>
          <w:sz w:val="28"/>
          <w:szCs w:val="28"/>
        </w:rPr>
        <w:t xml:space="preserve"> </w:t>
      </w:r>
      <w:r w:rsidRPr="00152328">
        <w:rPr>
          <w:b/>
          <w:sz w:val="28"/>
          <w:szCs w:val="28"/>
        </w:rPr>
        <w:t>для возмещения затрат на приобретение</w:t>
      </w:r>
      <w:r w:rsidRPr="00152328">
        <w:rPr>
          <w:sz w:val="28"/>
          <w:szCs w:val="28"/>
        </w:rPr>
        <w:t xml:space="preserve"> </w:t>
      </w:r>
      <w:r w:rsidRPr="00152328">
        <w:rPr>
          <w:b/>
          <w:sz w:val="28"/>
          <w:szCs w:val="28"/>
        </w:rPr>
        <w:t>подгузников</w:t>
      </w:r>
      <w:r w:rsidRPr="00152328">
        <w:rPr>
          <w:sz w:val="28"/>
          <w:szCs w:val="28"/>
        </w:rPr>
        <w:t xml:space="preserve">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5110DB" w:rsidRPr="00152328" w:rsidRDefault="00F5136B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1AC5" w:rsidRPr="00152328">
        <w:rPr>
          <w:sz w:val="28"/>
          <w:szCs w:val="28"/>
        </w:rPr>
        <w:t xml:space="preserve">осударственная адресная социальная помощь </w:t>
      </w:r>
      <w:r w:rsidR="00BD1AC5" w:rsidRPr="00152328">
        <w:rPr>
          <w:b/>
          <w:sz w:val="28"/>
          <w:szCs w:val="28"/>
        </w:rPr>
        <w:t xml:space="preserve">в </w:t>
      </w:r>
      <w:proofErr w:type="gramStart"/>
      <w:r w:rsidR="00BD1AC5" w:rsidRPr="00152328">
        <w:rPr>
          <w:b/>
          <w:sz w:val="28"/>
          <w:szCs w:val="28"/>
        </w:rPr>
        <w:t>виде</w:t>
      </w:r>
      <w:proofErr w:type="gramEnd"/>
      <w:r w:rsidR="00BD1AC5" w:rsidRPr="00152328">
        <w:rPr>
          <w:b/>
          <w:sz w:val="28"/>
          <w:szCs w:val="28"/>
        </w:rPr>
        <w:t xml:space="preserve"> обеспечения продуктами питания детей первых двух лет жизни</w:t>
      </w:r>
      <w:r w:rsidR="00BD1AC5" w:rsidRPr="00152328">
        <w:rPr>
          <w:sz w:val="28"/>
          <w:szCs w:val="28"/>
        </w:rPr>
        <w:t xml:space="preserve"> предоставляется семьям, имеющим по объективным причинам среднедушевой доход ниже критерия нуждаемости.</w:t>
      </w:r>
    </w:p>
    <w:p w:rsidR="005110DB" w:rsidRPr="00152328" w:rsidRDefault="00BD1AC5" w:rsidP="00152328">
      <w:pPr>
        <w:pStyle w:val="21"/>
        <w:shd w:val="clear" w:color="auto" w:fill="auto"/>
        <w:spacing w:after="341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5110DB" w:rsidRPr="00152328" w:rsidRDefault="00BD1AC5" w:rsidP="00152328">
      <w:pPr>
        <w:pStyle w:val="10"/>
        <w:keepNext/>
        <w:keepLines/>
        <w:shd w:val="clear" w:color="auto" w:fill="auto"/>
        <w:spacing w:before="0" w:after="306" w:line="270" w:lineRule="exact"/>
        <w:ind w:left="20"/>
        <w:jc w:val="both"/>
        <w:rPr>
          <w:b/>
          <w:sz w:val="28"/>
          <w:szCs w:val="28"/>
        </w:rPr>
      </w:pPr>
      <w:bookmarkStart w:id="0" w:name="bookmark0"/>
      <w:r w:rsidRPr="00152328">
        <w:rPr>
          <w:b/>
          <w:sz w:val="28"/>
          <w:szCs w:val="28"/>
        </w:rPr>
        <w:t>Порядок предоставления государственной адресной социальной помощи</w:t>
      </w:r>
      <w:bookmarkEnd w:id="0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52328">
        <w:rPr>
          <w:b/>
          <w:sz w:val="28"/>
          <w:szCs w:val="28"/>
        </w:rPr>
        <w:t>Ежемесячное социальное пособие</w:t>
      </w:r>
      <w:r w:rsidRPr="00152328">
        <w:rPr>
          <w:sz w:val="28"/>
          <w:szCs w:val="28"/>
        </w:rPr>
        <w:t xml:space="preserve"> семьям (гражданам) предоставляется с месяца подачи </w:t>
      </w:r>
      <w:r w:rsidRPr="00152328">
        <w:rPr>
          <w:b/>
          <w:sz w:val="28"/>
          <w:szCs w:val="28"/>
        </w:rPr>
        <w:t>заявления с учетом принимаемых семьей (гражданином) мер по улучшению своего материального положения</w:t>
      </w:r>
      <w:r w:rsidRPr="00152328">
        <w:rPr>
          <w:sz w:val="28"/>
          <w:szCs w:val="28"/>
        </w:rPr>
        <w:t>, при повторных обращениях - с учетом выполнения трудоспособным членом семьи (гражданином) мероприятий, указанных в плане по самостоятельному улучшению материального положения для трудоспособных членом семьи (граждан), если такой план разработан комиссией, на период от одного до 6 месяцев в течение 12</w:t>
      </w:r>
      <w:proofErr w:type="gramEnd"/>
      <w:r w:rsidRPr="00152328">
        <w:rPr>
          <w:sz w:val="28"/>
          <w:szCs w:val="28"/>
        </w:rPr>
        <w:t xml:space="preserve"> месяцев.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По решению комиссии ежемесячное социальное пособие может быть предоставлено более чем на 6 месяцев (но не более 12 месяцев) одиноким инвалидам I и II группы, одиноким гражданам, достигшим возраста 70 лет, неполным семьям, в которых родитель осуществляет уход за ребенком-инвалидом в возрасте до 18 лет, многодетным семьям.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>Единовременное социальное пособие</w:t>
      </w:r>
      <w:r w:rsidRPr="00152328">
        <w:rPr>
          <w:sz w:val="28"/>
          <w:szCs w:val="28"/>
        </w:rPr>
        <w:t xml:space="preserve"> предоставляется семьям (гражданам) один раз в течение календарного года.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52328">
        <w:rPr>
          <w:sz w:val="28"/>
          <w:szCs w:val="28"/>
        </w:rPr>
        <w:t>Повторно в течение календарного года единовременное социальное пособие может быть предоставлено семьям (гражданам), пострадавшим в результате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нормальную жизнедеятельность.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b/>
          <w:sz w:val="28"/>
          <w:szCs w:val="28"/>
        </w:rPr>
        <w:t>Социальное пособие для возмещения затрат на приобретение подгузников</w:t>
      </w:r>
      <w:r w:rsidRPr="00152328">
        <w:rPr>
          <w:sz w:val="28"/>
          <w:szCs w:val="28"/>
        </w:rPr>
        <w:t xml:space="preserve"> предоставляется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</w:t>
      </w:r>
      <w:r w:rsidRPr="00152328">
        <w:rPr>
          <w:sz w:val="28"/>
          <w:szCs w:val="28"/>
        </w:rPr>
        <w:lastRenderedPageBreak/>
        <w:t>месяц.</w:t>
      </w:r>
    </w:p>
    <w:p w:rsidR="005110DB" w:rsidRPr="00152328" w:rsidRDefault="00F5136B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D1AC5" w:rsidRPr="00152328">
        <w:rPr>
          <w:sz w:val="28"/>
          <w:szCs w:val="28"/>
        </w:rPr>
        <w:t xml:space="preserve">осударственная адресная социальная помощь в виде </w:t>
      </w:r>
      <w:r w:rsidR="00BD1AC5" w:rsidRPr="00152328">
        <w:rPr>
          <w:b/>
          <w:sz w:val="28"/>
          <w:szCs w:val="28"/>
        </w:rPr>
        <w:t>обеспечения продуктами питания детей первых двух лет жизни</w:t>
      </w:r>
      <w:r w:rsidR="00BD1AC5" w:rsidRPr="00152328">
        <w:rPr>
          <w:sz w:val="28"/>
          <w:szCs w:val="28"/>
        </w:rPr>
        <w:t xml:space="preserve"> предоставляется на основании рекомендаций врача-педиатра участкового (врача-педиатра, врача общей практики)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лет, утверждаемых Советом Министров Республики</w:t>
      </w:r>
      <w:proofErr w:type="gramEnd"/>
      <w:r w:rsidR="00BD1AC5" w:rsidRPr="00152328">
        <w:rPr>
          <w:sz w:val="28"/>
          <w:szCs w:val="28"/>
        </w:rPr>
        <w:t xml:space="preserve"> Беларусь или уполномоченным им органом (далее - примерные наборы).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В случае непереносимости ребенком определенного продукта питания либо при наличии у него заболеваний, требующих лечебного питания, в выписке из медицинских документов указываются соответствующие рекомендации.</w:t>
      </w:r>
    </w:p>
    <w:p w:rsidR="005110DB" w:rsidRPr="00152328" w:rsidRDefault="00F5136B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1AC5" w:rsidRPr="00152328">
        <w:rPr>
          <w:sz w:val="28"/>
          <w:szCs w:val="28"/>
        </w:rPr>
        <w:t xml:space="preserve">осударственная адресная социальная помощь в </w:t>
      </w:r>
      <w:proofErr w:type="gramStart"/>
      <w:r w:rsidR="00BD1AC5" w:rsidRPr="00152328">
        <w:rPr>
          <w:sz w:val="28"/>
          <w:szCs w:val="28"/>
        </w:rPr>
        <w:t>виде</w:t>
      </w:r>
      <w:proofErr w:type="gramEnd"/>
      <w:r w:rsidR="00BD1AC5" w:rsidRPr="00152328">
        <w:rPr>
          <w:sz w:val="28"/>
          <w:szCs w:val="28"/>
        </w:rPr>
        <w:t xml:space="preserve"> обеспечения продуктами питания детей первых двух лет жизни предоставляется с 1-го числа месяца, следующего за месяцем обращения, на каждые 6 месяцев до достижения ребенком возраста двух лет.</w:t>
      </w:r>
    </w:p>
    <w:p w:rsidR="005110DB" w:rsidRPr="00152328" w:rsidRDefault="00BD1AC5" w:rsidP="00152328">
      <w:pPr>
        <w:pStyle w:val="21"/>
        <w:shd w:val="clear" w:color="auto" w:fill="auto"/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производства, предназначенные для детей раннего возраста и имеющие соответствующую маркировку на упаковке с указанием возраста, с которого данные продукты могут употребляться в пищу.</w:t>
      </w:r>
    </w:p>
    <w:p w:rsidR="005110DB" w:rsidRPr="00993CB8" w:rsidRDefault="00BD1AC5" w:rsidP="00152328">
      <w:pPr>
        <w:pStyle w:val="10"/>
        <w:keepNext/>
        <w:keepLines/>
        <w:shd w:val="clear" w:color="auto" w:fill="auto"/>
        <w:spacing w:before="0" w:after="300" w:line="322" w:lineRule="exact"/>
        <w:ind w:left="20" w:right="20" w:firstLine="700"/>
        <w:jc w:val="both"/>
        <w:rPr>
          <w:b/>
          <w:sz w:val="28"/>
          <w:szCs w:val="28"/>
        </w:rPr>
      </w:pPr>
      <w:bookmarkStart w:id="1" w:name="bookmark1"/>
      <w:r w:rsidRPr="00993CB8">
        <w:rPr>
          <w:b/>
          <w:sz w:val="28"/>
          <w:szCs w:val="28"/>
        </w:rPr>
        <w:t>Порядок обращения за предоставлением государственной адресной социальной помощи.</w:t>
      </w:r>
      <w:bookmarkEnd w:id="1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Заявление о предоставлении государственной адресной социальной помо</w:t>
      </w:r>
      <w:r w:rsidRPr="00152328">
        <w:rPr>
          <w:rStyle w:val="11"/>
          <w:sz w:val="28"/>
          <w:szCs w:val="28"/>
        </w:rPr>
        <w:t>щи</w:t>
      </w:r>
      <w:r w:rsidRPr="00152328">
        <w:rPr>
          <w:sz w:val="28"/>
          <w:szCs w:val="28"/>
        </w:rPr>
        <w:t xml:space="preserve"> подается заявителем в орган по труду, занятости и социальной защите по форме, утверждаемой Министерством труда и социальной защиты.</w:t>
      </w:r>
    </w:p>
    <w:p w:rsidR="005110DB" w:rsidRPr="00152328" w:rsidRDefault="00BD1AC5" w:rsidP="00152328">
      <w:pPr>
        <w:pStyle w:val="21"/>
        <w:shd w:val="clear" w:color="auto" w:fill="auto"/>
        <w:spacing w:after="0" w:line="326" w:lineRule="exact"/>
        <w:ind w:left="20"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Бланки заявления выдаются органом по труду, занятости и социальной защите.</w:t>
      </w:r>
    </w:p>
    <w:p w:rsidR="005110DB" w:rsidRPr="00993CB8" w:rsidRDefault="00BD1AC5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b/>
          <w:sz w:val="28"/>
          <w:szCs w:val="28"/>
        </w:rPr>
      </w:pPr>
      <w:r w:rsidRPr="00152328">
        <w:rPr>
          <w:sz w:val="28"/>
          <w:szCs w:val="28"/>
        </w:rPr>
        <w:t xml:space="preserve">Заявление о предоставлении государственной адресной социальной помощи в виде ежемесячного и (или) единовременного социальных пособий подается гражданином в орган по труду, занятости и социальной защите </w:t>
      </w:r>
      <w:r w:rsidRPr="00993CB8">
        <w:rPr>
          <w:b/>
          <w:sz w:val="28"/>
          <w:szCs w:val="28"/>
        </w:rPr>
        <w:t>в соответствии с регистрацией по месту жительства (месту пребывания).</w:t>
      </w:r>
    </w:p>
    <w:p w:rsidR="005110DB" w:rsidRPr="00993CB8" w:rsidRDefault="00BD1AC5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b/>
          <w:sz w:val="28"/>
          <w:szCs w:val="28"/>
        </w:rPr>
      </w:pPr>
      <w:proofErr w:type="gramStart"/>
      <w:r w:rsidRPr="00152328">
        <w:rPr>
          <w:sz w:val="28"/>
          <w:szCs w:val="28"/>
        </w:rPr>
        <w:t xml:space="preserve">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(совершеннолетним членом семьи либо опекуном (попечителем), представителем) в орган по труду, занятости и социальной защите </w:t>
      </w:r>
      <w:r w:rsidRPr="00993CB8">
        <w:rPr>
          <w:b/>
          <w:sz w:val="28"/>
          <w:szCs w:val="28"/>
        </w:rPr>
        <w:t>в соответствии с регистрацией по месту жительства (месту пребывания) инвалида I группы или ребенка-инвалида в возрасте до 18 лет.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труду, занятости и социальной защите в соответствии с регистрацией по месту жительства (месту пребывания). В случае оформления опеки над ребенком (без статуса опекунской семьи) заявление подается его опекуном.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52328">
        <w:rPr>
          <w:sz w:val="28"/>
          <w:szCs w:val="28"/>
        </w:rPr>
        <w:t>К заявлению о предоставлении государственной адресной социальной помо</w:t>
      </w:r>
      <w:r w:rsidRPr="00152328">
        <w:rPr>
          <w:rStyle w:val="11"/>
          <w:sz w:val="28"/>
          <w:szCs w:val="28"/>
        </w:rPr>
        <w:t>щи</w:t>
      </w:r>
      <w:r w:rsidRPr="00152328">
        <w:rPr>
          <w:sz w:val="28"/>
          <w:szCs w:val="28"/>
        </w:rPr>
        <w:t xml:space="preserve"> прилагаются документы и (или) сведения, предусмотренные в подпунктах 2.33.1 - 2.33.4 пункта 2.33 перечня административных процедур, осуществляемых государственными органами и иными организациями по заявлениям граждан, </w:t>
      </w:r>
      <w:r w:rsidRPr="00152328">
        <w:rPr>
          <w:sz w:val="28"/>
          <w:szCs w:val="28"/>
        </w:rPr>
        <w:lastRenderedPageBreak/>
        <w:t xml:space="preserve">утвержденного Указом Президента Республики Беларусь от 26 апреля 2010 г. </w:t>
      </w:r>
      <w:r w:rsidRPr="00152328">
        <w:rPr>
          <w:sz w:val="28"/>
          <w:szCs w:val="28"/>
          <w:lang w:val="en-US"/>
        </w:rPr>
        <w:t>N</w:t>
      </w:r>
      <w:r w:rsidRPr="00152328">
        <w:rPr>
          <w:sz w:val="28"/>
          <w:szCs w:val="28"/>
        </w:rPr>
        <w:t xml:space="preserve">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</w:t>
      </w:r>
      <w:proofErr w:type="gramEnd"/>
      <w:r w:rsidRPr="00152328">
        <w:rPr>
          <w:sz w:val="28"/>
          <w:szCs w:val="28"/>
        </w:rPr>
        <w:t xml:space="preserve"> </w:t>
      </w:r>
      <w:proofErr w:type="gramStart"/>
      <w:r w:rsidRPr="00152328">
        <w:rPr>
          <w:sz w:val="28"/>
          <w:szCs w:val="28"/>
        </w:rPr>
        <w:t xml:space="preserve">Республики Беларусь, 2010 г., </w:t>
      </w:r>
      <w:r w:rsidRPr="00152328">
        <w:rPr>
          <w:sz w:val="28"/>
          <w:szCs w:val="28"/>
          <w:lang w:val="en-US"/>
        </w:rPr>
        <w:t>N</w:t>
      </w:r>
      <w:r w:rsidRPr="00152328">
        <w:rPr>
          <w:sz w:val="28"/>
          <w:szCs w:val="28"/>
        </w:rPr>
        <w:t xml:space="preserve"> 119, 1/11590).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Орган по труду,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(далее - административное решение), если: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52328">
        <w:rPr>
          <w:sz w:val="28"/>
          <w:szCs w:val="28"/>
        </w:rPr>
        <w:t>заявителем не представлены документы, предусмотренные в подпунктах 2.33.1 - 2.33.4 пункта 2.33 перечня административных процедур, осуществляемых государственными органами и иными организациями по заявлениям граждан; не соблюдены требования к форме или содержанию заявления; период ранее предоставленной государственной адресной социальной помощи не истек;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в </w:t>
      </w:r>
      <w:proofErr w:type="gramStart"/>
      <w:r w:rsidRPr="00152328">
        <w:rPr>
          <w:sz w:val="28"/>
          <w:szCs w:val="28"/>
        </w:rPr>
        <w:t>органе</w:t>
      </w:r>
      <w:proofErr w:type="gramEnd"/>
      <w:r w:rsidRPr="00152328">
        <w:rPr>
          <w:sz w:val="28"/>
          <w:szCs w:val="28"/>
        </w:rPr>
        <w:t xml:space="preserve"> по труду, занятости и социальной защите имеется административное решение комиссии (срок действия которого не истек) о лишении права семьи (гражданина) на обращение за государственной адресной социальной помощью.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При необходимости орган по труду,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органы, иные организации запрос о представлении в его адрес:</w:t>
      </w:r>
    </w:p>
    <w:p w:rsidR="005110DB" w:rsidRPr="00993CB8" w:rsidRDefault="00BD1AC5" w:rsidP="00152328">
      <w:pPr>
        <w:pStyle w:val="2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20"/>
        <w:jc w:val="both"/>
        <w:rPr>
          <w:b/>
          <w:sz w:val="28"/>
          <w:szCs w:val="28"/>
        </w:rPr>
      </w:pPr>
      <w:r w:rsidRPr="00152328">
        <w:rPr>
          <w:sz w:val="28"/>
          <w:szCs w:val="28"/>
        </w:rPr>
        <w:t xml:space="preserve">для принятия решения о предоставлении государственной адресной социальной помощи </w:t>
      </w:r>
      <w:r w:rsidRPr="00993CB8">
        <w:rPr>
          <w:b/>
          <w:sz w:val="28"/>
          <w:szCs w:val="28"/>
        </w:rPr>
        <w:t>в виде ежемесячного и (или) единовременного социальных пособий: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справки о месте жительства и составе семьи, а в случае, если члены семьи не зарегистрированы по адресу заявителя, - справки о месте их жительства;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</w:r>
    </w:p>
    <w:p w:rsidR="005110DB" w:rsidRPr="00993CB8" w:rsidRDefault="00BD1AC5" w:rsidP="00152328">
      <w:pPr>
        <w:pStyle w:val="2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20"/>
        <w:jc w:val="both"/>
        <w:rPr>
          <w:b/>
          <w:sz w:val="28"/>
          <w:szCs w:val="28"/>
        </w:rPr>
      </w:pPr>
      <w:r w:rsidRPr="00152328">
        <w:rPr>
          <w:sz w:val="28"/>
          <w:szCs w:val="28"/>
        </w:rPr>
        <w:t xml:space="preserve">для принятия решения о предоставлении государственной адресной социальной помощи в виде </w:t>
      </w:r>
      <w:r w:rsidRPr="00993CB8">
        <w:rPr>
          <w:b/>
          <w:sz w:val="28"/>
          <w:szCs w:val="28"/>
        </w:rPr>
        <w:t>социального пособия для возмещения затрат на приобретение подгузников: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справки о месте жительства и составе семьи - для предоставления социального пособия для возмещения затрат на приобретение подгузников детям-инвалидам в возрасте до 18 лет, имею</w:t>
      </w:r>
      <w:r w:rsidRPr="00F5136B">
        <w:rPr>
          <w:rStyle w:val="11"/>
          <w:sz w:val="28"/>
          <w:szCs w:val="28"/>
          <w:u w:val="none"/>
        </w:rPr>
        <w:t>щи</w:t>
      </w:r>
      <w:r w:rsidRPr="00152328">
        <w:rPr>
          <w:sz w:val="28"/>
          <w:szCs w:val="28"/>
        </w:rPr>
        <w:t>м IV степень утраты здоровья;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сведений о предоставлении (</w:t>
      </w:r>
      <w:proofErr w:type="spellStart"/>
      <w:r w:rsidRPr="00152328">
        <w:rPr>
          <w:sz w:val="28"/>
          <w:szCs w:val="28"/>
        </w:rPr>
        <w:t>непредоставлении</w:t>
      </w:r>
      <w:proofErr w:type="spellEnd"/>
      <w:r w:rsidRPr="00152328">
        <w:rPr>
          <w:sz w:val="28"/>
          <w:szCs w:val="28"/>
        </w:rPr>
        <w:t xml:space="preserve">) социального пособия для возмещения затрат на приобретение подгузников по прежнему месту жительства </w:t>
      </w:r>
      <w:r w:rsidRPr="00152328">
        <w:rPr>
          <w:sz w:val="28"/>
          <w:szCs w:val="28"/>
        </w:rPr>
        <w:lastRenderedPageBreak/>
        <w:t>заявителя - при изменении места жительства (места пребывания) заявителя;</w:t>
      </w:r>
    </w:p>
    <w:p w:rsidR="005110DB" w:rsidRPr="00993CB8" w:rsidRDefault="00BD1AC5" w:rsidP="00152328">
      <w:pPr>
        <w:pStyle w:val="21"/>
        <w:numPr>
          <w:ilvl w:val="0"/>
          <w:numId w:val="4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20"/>
        <w:jc w:val="both"/>
        <w:rPr>
          <w:b/>
          <w:sz w:val="28"/>
          <w:szCs w:val="28"/>
        </w:rPr>
      </w:pPr>
      <w:r w:rsidRPr="00152328">
        <w:rPr>
          <w:sz w:val="28"/>
          <w:szCs w:val="28"/>
        </w:rPr>
        <w:t xml:space="preserve">для принятия решения о предоставлении государственной адресной социальной помощи </w:t>
      </w:r>
      <w:r w:rsidRPr="00993CB8">
        <w:rPr>
          <w:b/>
          <w:sz w:val="28"/>
          <w:szCs w:val="28"/>
        </w:rPr>
        <w:t>в виде обеспечения продуктами питания детей первых двух лет жизни: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справки о месте жительства и составе семьи (копии лицевого счета); 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других документов и (или) сведений, необходимых для обеспечения продуктами питания детей первых двух лет жизни.</w:t>
      </w:r>
    </w:p>
    <w:p w:rsidR="005110DB" w:rsidRPr="00152328" w:rsidRDefault="00BD1AC5" w:rsidP="00152328">
      <w:pPr>
        <w:pStyle w:val="21"/>
        <w:shd w:val="clear" w:color="auto" w:fill="auto"/>
        <w:spacing w:after="24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Заявитель при подаче заявления вправе самостоятельно представить указанные документы.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Комиссия принимает решение о предоставлении (об отказе в предоставлении) государственной адресной социальной </w:t>
      </w:r>
      <w:r w:rsidRPr="00993CB8">
        <w:rPr>
          <w:sz w:val="28"/>
          <w:szCs w:val="28"/>
        </w:rPr>
        <w:t>помо</w:t>
      </w:r>
      <w:r w:rsidRPr="00993CB8">
        <w:rPr>
          <w:rStyle w:val="11"/>
          <w:sz w:val="28"/>
          <w:szCs w:val="28"/>
          <w:u w:val="none"/>
        </w:rPr>
        <w:t>щи</w:t>
      </w:r>
      <w:r w:rsidRPr="00993CB8">
        <w:rPr>
          <w:sz w:val="28"/>
          <w:szCs w:val="28"/>
        </w:rPr>
        <w:t>: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993CB8">
        <w:rPr>
          <w:b/>
          <w:sz w:val="28"/>
          <w:szCs w:val="28"/>
        </w:rPr>
        <w:t>в течение 5 рабочих дней со дня подачи заявления</w:t>
      </w:r>
      <w:r w:rsidRPr="00152328">
        <w:rPr>
          <w:sz w:val="28"/>
          <w:szCs w:val="28"/>
        </w:rPr>
        <w:t xml:space="preserve">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</w:t>
      </w:r>
      <w:r w:rsidRPr="00993CB8">
        <w:rPr>
          <w:sz w:val="28"/>
          <w:szCs w:val="28"/>
        </w:rPr>
        <w:t>помо</w:t>
      </w:r>
      <w:r w:rsidRPr="00993CB8">
        <w:rPr>
          <w:rStyle w:val="11"/>
          <w:sz w:val="28"/>
          <w:szCs w:val="28"/>
          <w:u w:val="none"/>
        </w:rPr>
        <w:t>щи</w:t>
      </w:r>
      <w:r w:rsidRPr="00993CB8">
        <w:rPr>
          <w:sz w:val="28"/>
          <w:szCs w:val="28"/>
        </w:rPr>
        <w:t>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993CB8">
        <w:rPr>
          <w:b/>
          <w:sz w:val="28"/>
          <w:szCs w:val="28"/>
        </w:rPr>
        <w:t>в течение 5 рабочих дней после получения последнего необходимого для предоставления государственной адресной социальной помощи документа</w:t>
      </w:r>
      <w:r w:rsidRPr="00152328">
        <w:rPr>
          <w:sz w:val="28"/>
          <w:szCs w:val="28"/>
        </w:rPr>
        <w:t xml:space="preserve"> в случае, если требуемые документы запрашиваются органом по труду, занятости и социальной защите.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152328">
        <w:rPr>
          <w:sz w:val="28"/>
          <w:szCs w:val="28"/>
        </w:rPr>
        <w:t xml:space="preserve">Орган по труду, занятости и социальной защите не позднее </w:t>
      </w:r>
      <w:r w:rsidRPr="00993CB8">
        <w:rPr>
          <w:b/>
          <w:sz w:val="28"/>
          <w:szCs w:val="28"/>
        </w:rPr>
        <w:t>3 рабочих</w:t>
      </w:r>
      <w:r w:rsidRPr="00152328">
        <w:rPr>
          <w:sz w:val="28"/>
          <w:szCs w:val="28"/>
        </w:rPr>
        <w:t xml:space="preserve"> дней после принятия решения комиссии о предоставлении (об отказе в предоставлении) государственной адресной социальной помощи письменно уведомляет заявителя о предоставлении (об отказе в предоставлении) государственной адресной социальной помощи с указанием ее вида, форм, размеров и периода предоставления либо причины отказа и порядка обжалования принятого решения.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В случае разработки комиссией плана по самостоятельному улучшению материального положения для трудоспособных членом семьи (граждан) такой план направляется заявителю.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Решение комиссии может быть обжаловано в комитет по труду, занятости и социальной защите Витебского облисполкома. При несогласии с принятым этим органом решением спор разрешается в судебном порядке.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труду, занятости и социальной защите в течение 3 рабочих дней со дня принятия данного решения: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производит расчет количества выдаваемых продуктов питания детям первых двух лет жизни (далее - продукты) на каждый месяц шестимесячного периода в соответствии с примерными наборами;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направляет заявителю нормы отпуска продуктов питания по форме, утверждаемой Советом Министров Республики Беларусь или уполномоченным им органом;</w:t>
      </w:r>
    </w:p>
    <w:p w:rsidR="005110DB" w:rsidRPr="00152328" w:rsidRDefault="00BD1AC5" w:rsidP="00152328">
      <w:pPr>
        <w:pStyle w:val="21"/>
        <w:shd w:val="clear" w:color="auto" w:fill="auto"/>
        <w:spacing w:after="300" w:line="322" w:lineRule="exact"/>
        <w:ind w:right="20" w:firstLine="700"/>
        <w:jc w:val="both"/>
        <w:rPr>
          <w:sz w:val="28"/>
          <w:szCs w:val="28"/>
        </w:rPr>
      </w:pPr>
      <w:proofErr w:type="gramStart"/>
      <w:r w:rsidRPr="00152328">
        <w:rPr>
          <w:sz w:val="28"/>
          <w:szCs w:val="28"/>
        </w:rPr>
        <w:lastRenderedPageBreak/>
        <w:t>направляет в организацию торговли, осуществляющую отпуск продуктов, два экземпляра персональной ведомости выдачи продуктов питания детям первых двух лет жизни по форме, утверждаемой Советом Министров Республики Беларусь или уполномоченным им органом, а также список лиц, которым предоставлена государственная адресная социальная помощь в виде обеспечения продуктами питания детей первых двух лет жизни, с указанием фамилий, собственных имен, возраста детей, их адресов.</w:t>
      </w:r>
      <w:proofErr w:type="gramEnd"/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993CB8">
        <w:rPr>
          <w:b/>
          <w:sz w:val="28"/>
          <w:szCs w:val="28"/>
        </w:rPr>
        <w:t>Ежемесячное</w:t>
      </w:r>
      <w:r w:rsidRPr="00152328">
        <w:rPr>
          <w:sz w:val="28"/>
          <w:szCs w:val="28"/>
        </w:rPr>
        <w:t xml:space="preserve"> социальное пособие выплачивается в </w:t>
      </w:r>
      <w:proofErr w:type="gramStart"/>
      <w:r w:rsidRPr="00152328">
        <w:rPr>
          <w:sz w:val="28"/>
          <w:szCs w:val="28"/>
        </w:rPr>
        <w:t>каждом</w:t>
      </w:r>
      <w:proofErr w:type="gramEnd"/>
      <w:r w:rsidRPr="00152328">
        <w:rPr>
          <w:sz w:val="28"/>
          <w:szCs w:val="28"/>
        </w:rPr>
        <w:t xml:space="preserve"> месяце в течение периода его предоставления. Выплата ежемесячного социального пособия, приходящегося на месяц обращения, может быть произведена в </w:t>
      </w:r>
      <w:proofErr w:type="gramStart"/>
      <w:r w:rsidRPr="00152328">
        <w:rPr>
          <w:sz w:val="28"/>
          <w:szCs w:val="28"/>
        </w:rPr>
        <w:t>месяце</w:t>
      </w:r>
      <w:proofErr w:type="gramEnd"/>
      <w:r w:rsidRPr="00152328">
        <w:rPr>
          <w:sz w:val="28"/>
          <w:szCs w:val="28"/>
        </w:rPr>
        <w:t>, следующем за месяцем обращения.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993CB8">
        <w:rPr>
          <w:b/>
          <w:sz w:val="28"/>
          <w:szCs w:val="28"/>
        </w:rPr>
        <w:t>Единовременное</w:t>
      </w:r>
      <w:r w:rsidRPr="00152328">
        <w:rPr>
          <w:sz w:val="28"/>
          <w:szCs w:val="28"/>
        </w:rPr>
        <w:t xml:space="preserve"> социальное пособие выплачивается не позднее 10 рабочих дней после принятия комиссией соответствующего решения.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Социальное пособие </w:t>
      </w:r>
      <w:r w:rsidRPr="00993CB8">
        <w:rPr>
          <w:b/>
          <w:sz w:val="28"/>
          <w:szCs w:val="28"/>
        </w:rPr>
        <w:t>для возмещения затрат на приобретение подгузников</w:t>
      </w:r>
      <w:r w:rsidRPr="00152328">
        <w:rPr>
          <w:sz w:val="28"/>
          <w:szCs w:val="28"/>
        </w:rPr>
        <w:t xml:space="preserve"> выплачивается не позднее 10 рабочих дней после принятия комиссией соответствующего решения.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Выдача продуктов производится организациями торговли в </w:t>
      </w:r>
      <w:proofErr w:type="gramStart"/>
      <w:r w:rsidRPr="00152328">
        <w:rPr>
          <w:sz w:val="28"/>
          <w:szCs w:val="28"/>
        </w:rPr>
        <w:t>соответствии</w:t>
      </w:r>
      <w:proofErr w:type="gramEnd"/>
      <w:r w:rsidRPr="00152328">
        <w:rPr>
          <w:sz w:val="28"/>
          <w:szCs w:val="28"/>
        </w:rPr>
        <w:t xml:space="preserve"> со списками и персональной ведомостью выдачи продуктов питания детям первых двух лет жизни. Срок действия такой ведомости - календарный месяц.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Периодичность получения продуктов в течение каждого месяца шестимесячного периода определяется их получателем.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В случае неполучения продуктов в течение месяца получатели утрачивают право на их получение за этот месяц.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>Продукты в организации торговли отпускаются в пределах нормы отпуска в упаковках имеющегося в ассортименте объема расфасовки. Если норма отпуска продуктов составляет менее объема упаковки, отпуск упаковки данного вида продукта не производится.</w:t>
      </w:r>
    </w:p>
    <w:p w:rsidR="005110DB" w:rsidRPr="00152328" w:rsidRDefault="00BD1AC5" w:rsidP="00152328">
      <w:pPr>
        <w:pStyle w:val="21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152328">
        <w:rPr>
          <w:sz w:val="28"/>
          <w:szCs w:val="28"/>
        </w:rPr>
        <w:t xml:space="preserve">Замена продуктов, предусмотренных в примерных </w:t>
      </w:r>
      <w:proofErr w:type="gramStart"/>
      <w:r w:rsidRPr="00152328">
        <w:rPr>
          <w:sz w:val="28"/>
          <w:szCs w:val="28"/>
        </w:rPr>
        <w:t>наборах</w:t>
      </w:r>
      <w:proofErr w:type="gramEnd"/>
      <w:r w:rsidRPr="00152328">
        <w:rPr>
          <w:sz w:val="28"/>
          <w:szCs w:val="28"/>
        </w:rPr>
        <w:t>, другими продуктами не допускается.</w:t>
      </w: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993CB8" w:rsidRDefault="00993CB8">
      <w:pPr>
        <w:pStyle w:val="32"/>
        <w:shd w:val="clear" w:color="auto" w:fill="auto"/>
        <w:spacing w:after="620" w:line="230" w:lineRule="exact"/>
        <w:ind w:firstLine="580"/>
        <w:rPr>
          <w:sz w:val="28"/>
          <w:szCs w:val="28"/>
        </w:rPr>
      </w:pPr>
    </w:p>
    <w:p w:rsidR="005110DB" w:rsidRPr="00993CB8" w:rsidRDefault="00BD1AC5">
      <w:pPr>
        <w:pStyle w:val="32"/>
        <w:shd w:val="clear" w:color="auto" w:fill="auto"/>
        <w:spacing w:after="620" w:line="230" w:lineRule="exact"/>
        <w:ind w:firstLine="580"/>
        <w:rPr>
          <w:sz w:val="24"/>
          <w:szCs w:val="28"/>
        </w:rPr>
      </w:pPr>
      <w:r w:rsidRPr="00993CB8">
        <w:rPr>
          <w:sz w:val="24"/>
          <w:szCs w:val="28"/>
        </w:rPr>
        <w:lastRenderedPageBreak/>
        <w:t>Формы заявлений</w:t>
      </w:r>
    </w:p>
    <w:p w:rsidR="00993CB8" w:rsidRPr="00993CB8" w:rsidRDefault="00BD1AC5" w:rsidP="00993CB8">
      <w:pPr>
        <w:pStyle w:val="40"/>
        <w:shd w:val="clear" w:color="auto" w:fill="auto"/>
        <w:spacing w:before="0"/>
        <w:ind w:left="7260" w:right="326"/>
        <w:rPr>
          <w:sz w:val="24"/>
          <w:szCs w:val="28"/>
        </w:rPr>
      </w:pPr>
      <w:r w:rsidRPr="00993CB8">
        <w:rPr>
          <w:sz w:val="24"/>
          <w:szCs w:val="28"/>
        </w:rPr>
        <w:t>Приложение</w:t>
      </w:r>
      <w:r w:rsidR="00993CB8" w:rsidRPr="00993CB8">
        <w:rPr>
          <w:sz w:val="24"/>
          <w:szCs w:val="28"/>
        </w:rPr>
        <w:t xml:space="preserve"> 1 </w:t>
      </w:r>
    </w:p>
    <w:p w:rsidR="00993CB8" w:rsidRPr="00993CB8" w:rsidRDefault="00993CB8" w:rsidP="00993CB8">
      <w:pPr>
        <w:pStyle w:val="40"/>
        <w:shd w:val="clear" w:color="auto" w:fill="auto"/>
        <w:spacing w:before="0"/>
        <w:ind w:left="7260" w:right="326"/>
        <w:rPr>
          <w:sz w:val="24"/>
          <w:szCs w:val="28"/>
        </w:rPr>
      </w:pPr>
      <w:r w:rsidRPr="00993CB8">
        <w:rPr>
          <w:sz w:val="24"/>
          <w:szCs w:val="28"/>
        </w:rPr>
        <w:t xml:space="preserve">к постановлению Министерства </w:t>
      </w:r>
      <w:r w:rsidR="00BD1AC5" w:rsidRPr="00993CB8">
        <w:rPr>
          <w:sz w:val="24"/>
          <w:szCs w:val="28"/>
        </w:rPr>
        <w:t xml:space="preserve">труда </w:t>
      </w:r>
    </w:p>
    <w:p w:rsidR="005110DB" w:rsidRPr="00993CB8" w:rsidRDefault="00BD1AC5" w:rsidP="00993CB8">
      <w:pPr>
        <w:pStyle w:val="40"/>
        <w:shd w:val="clear" w:color="auto" w:fill="auto"/>
        <w:spacing w:before="0"/>
        <w:ind w:left="7260" w:right="326"/>
        <w:rPr>
          <w:sz w:val="24"/>
          <w:szCs w:val="28"/>
        </w:rPr>
      </w:pPr>
      <w:r w:rsidRPr="00993CB8">
        <w:rPr>
          <w:sz w:val="24"/>
          <w:szCs w:val="28"/>
        </w:rPr>
        <w:t>и социальной защиты Республики Беларусь</w:t>
      </w:r>
    </w:p>
    <w:p w:rsidR="00993CB8" w:rsidRPr="00993CB8" w:rsidRDefault="00993CB8" w:rsidP="00993CB8">
      <w:pPr>
        <w:pStyle w:val="40"/>
        <w:shd w:val="clear" w:color="auto" w:fill="auto"/>
        <w:tabs>
          <w:tab w:val="left" w:pos="8302"/>
        </w:tabs>
        <w:spacing w:before="0"/>
        <w:ind w:right="326" w:firstLine="7230"/>
        <w:rPr>
          <w:sz w:val="24"/>
          <w:szCs w:val="28"/>
        </w:rPr>
      </w:pPr>
      <w:r w:rsidRPr="00993CB8">
        <w:rPr>
          <w:sz w:val="24"/>
          <w:szCs w:val="28"/>
        </w:rPr>
        <w:t xml:space="preserve">13.03.2012 </w:t>
      </w:r>
      <w:r w:rsidR="00BD1AC5" w:rsidRPr="00993CB8">
        <w:rPr>
          <w:sz w:val="24"/>
          <w:szCs w:val="28"/>
        </w:rPr>
        <w:t xml:space="preserve">№ 38 </w:t>
      </w:r>
    </w:p>
    <w:p w:rsidR="00993CB8" w:rsidRPr="00993CB8" w:rsidRDefault="00993CB8" w:rsidP="00993CB8">
      <w:pPr>
        <w:pStyle w:val="40"/>
        <w:shd w:val="clear" w:color="auto" w:fill="auto"/>
        <w:tabs>
          <w:tab w:val="left" w:pos="8302"/>
          <w:tab w:val="left" w:pos="10490"/>
          <w:tab w:val="left" w:pos="10632"/>
        </w:tabs>
        <w:spacing w:before="0"/>
        <w:ind w:left="7230" w:right="42"/>
        <w:rPr>
          <w:sz w:val="24"/>
          <w:szCs w:val="28"/>
        </w:rPr>
      </w:pPr>
      <w:proofErr w:type="gramStart"/>
      <w:r w:rsidRPr="00993CB8">
        <w:rPr>
          <w:sz w:val="24"/>
          <w:szCs w:val="28"/>
        </w:rPr>
        <w:t xml:space="preserve">(в редакции </w:t>
      </w:r>
      <w:r w:rsidR="00BD1AC5" w:rsidRPr="00993CB8">
        <w:rPr>
          <w:sz w:val="24"/>
          <w:szCs w:val="28"/>
        </w:rPr>
        <w:t>постановления</w:t>
      </w:r>
      <w:proofErr w:type="gramEnd"/>
    </w:p>
    <w:p w:rsidR="00993CB8" w:rsidRPr="00993CB8" w:rsidRDefault="00BD1AC5" w:rsidP="00993CB8">
      <w:pPr>
        <w:pStyle w:val="40"/>
        <w:shd w:val="clear" w:color="auto" w:fill="auto"/>
        <w:tabs>
          <w:tab w:val="left" w:pos="8302"/>
        </w:tabs>
        <w:spacing w:before="0"/>
        <w:ind w:right="326" w:firstLine="7230"/>
        <w:rPr>
          <w:sz w:val="24"/>
          <w:szCs w:val="28"/>
        </w:rPr>
      </w:pPr>
      <w:r w:rsidRPr="00993CB8">
        <w:rPr>
          <w:sz w:val="24"/>
          <w:szCs w:val="28"/>
        </w:rPr>
        <w:t xml:space="preserve"> Министерства труда и </w:t>
      </w:r>
    </w:p>
    <w:p w:rsidR="00993CB8" w:rsidRPr="00993CB8" w:rsidRDefault="00BD1AC5" w:rsidP="00993CB8">
      <w:pPr>
        <w:pStyle w:val="40"/>
        <w:shd w:val="clear" w:color="auto" w:fill="auto"/>
        <w:tabs>
          <w:tab w:val="left" w:pos="8302"/>
        </w:tabs>
        <w:spacing w:before="0"/>
        <w:ind w:right="326" w:firstLine="7230"/>
        <w:rPr>
          <w:sz w:val="24"/>
          <w:szCs w:val="28"/>
        </w:rPr>
      </w:pPr>
      <w:r w:rsidRPr="00993CB8">
        <w:rPr>
          <w:sz w:val="24"/>
          <w:szCs w:val="28"/>
        </w:rPr>
        <w:t xml:space="preserve">социальной защиты </w:t>
      </w:r>
    </w:p>
    <w:p w:rsidR="005110DB" w:rsidRPr="00993CB8" w:rsidRDefault="00BD1AC5" w:rsidP="00993CB8">
      <w:pPr>
        <w:pStyle w:val="40"/>
        <w:shd w:val="clear" w:color="auto" w:fill="auto"/>
        <w:tabs>
          <w:tab w:val="left" w:pos="8302"/>
        </w:tabs>
        <w:spacing w:before="0"/>
        <w:ind w:right="326" w:firstLine="7230"/>
        <w:rPr>
          <w:sz w:val="24"/>
          <w:szCs w:val="28"/>
        </w:rPr>
      </w:pPr>
      <w:r w:rsidRPr="00993CB8">
        <w:rPr>
          <w:sz w:val="24"/>
          <w:szCs w:val="28"/>
        </w:rPr>
        <w:t>Республики Беларусь</w:t>
      </w:r>
    </w:p>
    <w:p w:rsidR="005110DB" w:rsidRPr="00993CB8" w:rsidRDefault="00993CB8" w:rsidP="00993CB8">
      <w:pPr>
        <w:pStyle w:val="40"/>
        <w:numPr>
          <w:ilvl w:val="2"/>
          <w:numId w:val="13"/>
        </w:numPr>
        <w:shd w:val="clear" w:color="auto" w:fill="auto"/>
        <w:tabs>
          <w:tab w:val="left" w:pos="8287"/>
        </w:tabs>
        <w:spacing w:before="0" w:after="260"/>
        <w:ind w:right="326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BD1AC5" w:rsidRPr="00993CB8">
        <w:rPr>
          <w:sz w:val="24"/>
          <w:szCs w:val="28"/>
        </w:rPr>
        <w:t>№ 38)</w:t>
      </w:r>
    </w:p>
    <w:p w:rsidR="005110DB" w:rsidRDefault="00BD1AC5">
      <w:pPr>
        <w:pStyle w:val="32"/>
        <w:shd w:val="clear" w:color="auto" w:fill="auto"/>
        <w:spacing w:after="541" w:line="230" w:lineRule="exact"/>
        <w:ind w:right="40"/>
        <w:jc w:val="right"/>
        <w:rPr>
          <w:sz w:val="24"/>
          <w:szCs w:val="28"/>
        </w:rPr>
      </w:pPr>
      <w:r w:rsidRPr="00993CB8">
        <w:rPr>
          <w:sz w:val="24"/>
          <w:szCs w:val="28"/>
        </w:rPr>
        <w:t>Форма</w:t>
      </w:r>
    </w:p>
    <w:tbl>
      <w:tblPr>
        <w:tblStyle w:val="aa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</w:tblGrid>
      <w:tr w:rsidR="00993CB8" w:rsidTr="00277430">
        <w:tc>
          <w:tcPr>
            <w:tcW w:w="5387" w:type="dxa"/>
          </w:tcPr>
          <w:p w:rsidR="00993CB8" w:rsidRPr="003C2F21" w:rsidRDefault="00993CB8" w:rsidP="003C2F21">
            <w:pPr>
              <w:pStyle w:val="50"/>
              <w:shd w:val="clear" w:color="auto" w:fill="auto"/>
              <w:spacing w:before="0" w:after="240" w:line="240" w:lineRule="auto"/>
              <w:ind w:right="420"/>
              <w:rPr>
                <w:sz w:val="20"/>
                <w:szCs w:val="28"/>
              </w:rPr>
            </w:pPr>
            <w:proofErr w:type="gramStart"/>
            <w:r w:rsidRPr="003C2F21">
              <w:rPr>
                <w:b w:val="0"/>
                <w:sz w:val="20"/>
                <w:szCs w:val="28"/>
              </w:rPr>
              <w:t>(наименование органа по труду, занятости и</w:t>
            </w:r>
            <w:proofErr w:type="gramEnd"/>
          </w:p>
        </w:tc>
      </w:tr>
      <w:tr w:rsidR="00993CB8" w:rsidTr="00277430">
        <w:tc>
          <w:tcPr>
            <w:tcW w:w="5387" w:type="dxa"/>
          </w:tcPr>
          <w:p w:rsidR="00993CB8" w:rsidRPr="003C2F21" w:rsidRDefault="00993CB8" w:rsidP="003C2F21">
            <w:pPr>
              <w:pStyle w:val="50"/>
              <w:shd w:val="clear" w:color="auto" w:fill="auto"/>
              <w:spacing w:before="0" w:after="240" w:line="240" w:lineRule="auto"/>
              <w:ind w:right="420"/>
              <w:rPr>
                <w:b w:val="0"/>
                <w:sz w:val="20"/>
                <w:szCs w:val="28"/>
              </w:rPr>
            </w:pPr>
            <w:r w:rsidRPr="003C2F21">
              <w:rPr>
                <w:b w:val="0"/>
                <w:sz w:val="20"/>
                <w:szCs w:val="28"/>
              </w:rPr>
              <w:t>социальной защите)</w:t>
            </w:r>
          </w:p>
        </w:tc>
      </w:tr>
      <w:tr w:rsidR="00993CB8" w:rsidTr="00277430">
        <w:tc>
          <w:tcPr>
            <w:tcW w:w="5387" w:type="dxa"/>
          </w:tcPr>
          <w:p w:rsidR="00993CB8" w:rsidRPr="003C2F21" w:rsidRDefault="00993CB8" w:rsidP="003C2F21">
            <w:pPr>
              <w:pStyle w:val="50"/>
              <w:spacing w:before="0" w:after="240" w:line="240" w:lineRule="auto"/>
              <w:rPr>
                <w:b w:val="0"/>
                <w:sz w:val="20"/>
                <w:szCs w:val="28"/>
              </w:rPr>
            </w:pPr>
            <w:proofErr w:type="gramStart"/>
            <w:r w:rsidRPr="003C2F21">
              <w:rPr>
                <w:b w:val="0"/>
                <w:sz w:val="20"/>
                <w:szCs w:val="28"/>
              </w:rPr>
              <w:t xml:space="preserve">(фамилия, собственное имя, отчество (если </w:t>
            </w:r>
            <w:proofErr w:type="gramEnd"/>
          </w:p>
        </w:tc>
      </w:tr>
      <w:tr w:rsidR="00993CB8" w:rsidTr="00277430">
        <w:tc>
          <w:tcPr>
            <w:tcW w:w="5387" w:type="dxa"/>
          </w:tcPr>
          <w:p w:rsidR="00993CB8" w:rsidRPr="003C2F21" w:rsidRDefault="00993CB8" w:rsidP="003C2F21">
            <w:pPr>
              <w:pStyle w:val="50"/>
              <w:spacing w:before="0" w:after="240" w:line="240" w:lineRule="auto"/>
              <w:rPr>
                <w:b w:val="0"/>
                <w:sz w:val="20"/>
                <w:szCs w:val="28"/>
              </w:rPr>
            </w:pPr>
            <w:r w:rsidRPr="003C2F21">
              <w:rPr>
                <w:b w:val="0"/>
                <w:sz w:val="20"/>
                <w:szCs w:val="28"/>
              </w:rPr>
              <w:t>таковое имеется) заявителя (его законного представителя)</w:t>
            </w:r>
          </w:p>
        </w:tc>
      </w:tr>
      <w:tr w:rsidR="00993CB8" w:rsidTr="00277430">
        <w:tc>
          <w:tcPr>
            <w:tcW w:w="5387" w:type="dxa"/>
          </w:tcPr>
          <w:p w:rsidR="00993CB8" w:rsidRPr="003C2F21" w:rsidRDefault="00993CB8" w:rsidP="003C2F21">
            <w:pPr>
              <w:pStyle w:val="50"/>
              <w:spacing w:before="0" w:after="240" w:line="240" w:lineRule="auto"/>
              <w:rPr>
                <w:b w:val="0"/>
                <w:sz w:val="20"/>
                <w:szCs w:val="28"/>
              </w:rPr>
            </w:pPr>
            <w:proofErr w:type="gramStart"/>
            <w:r w:rsidRPr="003C2F21">
              <w:rPr>
                <w:b w:val="0"/>
                <w:sz w:val="20"/>
                <w:szCs w:val="28"/>
              </w:rPr>
              <w:t xml:space="preserve">(регистрация по месту жительства </w:t>
            </w:r>
            <w:proofErr w:type="gramEnd"/>
          </w:p>
        </w:tc>
      </w:tr>
      <w:tr w:rsidR="00993CB8" w:rsidTr="00277430">
        <w:tc>
          <w:tcPr>
            <w:tcW w:w="5387" w:type="dxa"/>
          </w:tcPr>
          <w:p w:rsidR="00993CB8" w:rsidRPr="003C2F21" w:rsidRDefault="00993CB8" w:rsidP="003C2F21">
            <w:pPr>
              <w:pStyle w:val="50"/>
              <w:spacing w:before="0" w:after="240" w:line="240" w:lineRule="exact"/>
              <w:rPr>
                <w:b w:val="0"/>
                <w:sz w:val="20"/>
                <w:szCs w:val="28"/>
              </w:rPr>
            </w:pPr>
            <w:r w:rsidRPr="003C2F21">
              <w:rPr>
                <w:b w:val="0"/>
                <w:sz w:val="20"/>
                <w:szCs w:val="28"/>
              </w:rPr>
              <w:t>(месту пребывания)</w:t>
            </w:r>
          </w:p>
        </w:tc>
      </w:tr>
    </w:tbl>
    <w:p w:rsidR="005110DB" w:rsidRPr="00277430" w:rsidRDefault="00BD1AC5" w:rsidP="00277430">
      <w:pPr>
        <w:pStyle w:val="60"/>
        <w:shd w:val="clear" w:color="auto" w:fill="auto"/>
        <w:ind w:left="160"/>
        <w:rPr>
          <w:sz w:val="24"/>
          <w:szCs w:val="28"/>
        </w:rPr>
      </w:pPr>
      <w:r w:rsidRPr="00277430">
        <w:rPr>
          <w:sz w:val="24"/>
          <w:szCs w:val="28"/>
        </w:rPr>
        <w:t>ЗАЯВЛЕНИЕ</w:t>
      </w:r>
    </w:p>
    <w:p w:rsidR="005110DB" w:rsidRPr="00277430" w:rsidRDefault="00BD1AC5" w:rsidP="00277430">
      <w:pPr>
        <w:pStyle w:val="60"/>
        <w:shd w:val="clear" w:color="auto" w:fill="auto"/>
        <w:spacing w:line="230" w:lineRule="exact"/>
        <w:ind w:left="160"/>
        <w:rPr>
          <w:sz w:val="24"/>
          <w:szCs w:val="28"/>
        </w:rPr>
      </w:pPr>
      <w:r w:rsidRPr="00277430">
        <w:rPr>
          <w:sz w:val="24"/>
          <w:szCs w:val="28"/>
        </w:rPr>
        <w:t xml:space="preserve">о предоставлении государственной адресной социальной помощи в виде </w:t>
      </w:r>
      <w:proofErr w:type="gramStart"/>
      <w:r w:rsidRPr="00277430">
        <w:rPr>
          <w:sz w:val="24"/>
          <w:szCs w:val="28"/>
        </w:rPr>
        <w:t>ежемесячного</w:t>
      </w:r>
      <w:proofErr w:type="gramEnd"/>
      <w:r w:rsidRPr="00277430">
        <w:rPr>
          <w:sz w:val="24"/>
          <w:szCs w:val="28"/>
        </w:rPr>
        <w:t xml:space="preserve"> и</w:t>
      </w:r>
    </w:p>
    <w:p w:rsidR="005110DB" w:rsidRPr="00277430" w:rsidRDefault="00BD1AC5" w:rsidP="00277430">
      <w:pPr>
        <w:pStyle w:val="60"/>
        <w:shd w:val="clear" w:color="auto" w:fill="auto"/>
        <w:spacing w:after="203" w:line="230" w:lineRule="exact"/>
        <w:ind w:left="160"/>
        <w:rPr>
          <w:sz w:val="24"/>
          <w:szCs w:val="28"/>
        </w:rPr>
      </w:pPr>
      <w:r w:rsidRPr="00277430">
        <w:rPr>
          <w:sz w:val="24"/>
          <w:szCs w:val="28"/>
        </w:rPr>
        <w:t xml:space="preserve">(или) </w:t>
      </w:r>
      <w:proofErr w:type="gramStart"/>
      <w:r w:rsidRPr="00277430">
        <w:rPr>
          <w:sz w:val="24"/>
          <w:szCs w:val="28"/>
        </w:rPr>
        <w:t>единовременного</w:t>
      </w:r>
      <w:proofErr w:type="gramEnd"/>
      <w:r w:rsidRPr="00277430">
        <w:rPr>
          <w:sz w:val="24"/>
          <w:szCs w:val="28"/>
        </w:rPr>
        <w:t xml:space="preserve"> социальных пособий</w:t>
      </w:r>
    </w:p>
    <w:p w:rsidR="00277430" w:rsidRDefault="00BD1AC5" w:rsidP="00277430">
      <w:pPr>
        <w:pStyle w:val="32"/>
        <w:shd w:val="clear" w:color="auto" w:fill="auto"/>
        <w:spacing w:after="0" w:line="274" w:lineRule="exact"/>
        <w:ind w:right="40" w:firstLine="580"/>
        <w:jc w:val="both"/>
        <w:rPr>
          <w:sz w:val="24"/>
          <w:szCs w:val="28"/>
        </w:rPr>
      </w:pPr>
      <w:r w:rsidRPr="00277430">
        <w:rPr>
          <w:sz w:val="24"/>
          <w:szCs w:val="28"/>
        </w:rPr>
        <w:t xml:space="preserve"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 </w:t>
      </w:r>
    </w:p>
    <w:p w:rsidR="005110DB" w:rsidRPr="00277430" w:rsidRDefault="00BD1AC5" w:rsidP="00277430">
      <w:pPr>
        <w:pStyle w:val="32"/>
        <w:shd w:val="clear" w:color="auto" w:fill="auto"/>
        <w:spacing w:after="0" w:line="274" w:lineRule="exact"/>
        <w:ind w:right="40" w:firstLine="580"/>
        <w:jc w:val="both"/>
        <w:rPr>
          <w:sz w:val="24"/>
          <w:szCs w:val="28"/>
        </w:rPr>
      </w:pPr>
      <w:r w:rsidRPr="00277430">
        <w:rPr>
          <w:sz w:val="24"/>
          <w:szCs w:val="28"/>
        </w:rPr>
        <w:t>ежемесячного социального пособия;</w:t>
      </w:r>
    </w:p>
    <w:p w:rsidR="00277430" w:rsidRPr="00277430" w:rsidRDefault="00BD1AC5" w:rsidP="00277430">
      <w:pPr>
        <w:pStyle w:val="32"/>
        <w:shd w:val="clear" w:color="auto" w:fill="auto"/>
        <w:spacing w:after="0" w:line="274" w:lineRule="exact"/>
        <w:ind w:firstLine="580"/>
        <w:jc w:val="both"/>
        <w:rPr>
          <w:sz w:val="28"/>
          <w:szCs w:val="28"/>
          <w:u w:val="single"/>
        </w:rPr>
      </w:pPr>
      <w:r w:rsidRPr="00277430">
        <w:rPr>
          <w:sz w:val="24"/>
          <w:szCs w:val="28"/>
        </w:rPr>
        <w:t>единовременного социального пособия в связи с трудной жизненной ситуацией,</w:t>
      </w:r>
      <w:r w:rsidR="00277430">
        <w:rPr>
          <w:sz w:val="24"/>
          <w:szCs w:val="28"/>
        </w:rPr>
        <w:t xml:space="preserve"> </w:t>
      </w:r>
      <w:r w:rsidRPr="00277430">
        <w:rPr>
          <w:sz w:val="24"/>
          <w:szCs w:val="28"/>
        </w:rPr>
        <w:t>нарушающей нормальную жизнедеятельность</w:t>
      </w:r>
      <w:r w:rsidR="00277430">
        <w:rPr>
          <w:sz w:val="24"/>
          <w:szCs w:val="28"/>
        </w:rPr>
        <w:t>______________________________________________________</w:t>
      </w:r>
      <w:r w:rsidRPr="00277430">
        <w:rPr>
          <w:sz w:val="28"/>
          <w:szCs w:val="28"/>
          <w:u w:val="single"/>
        </w:rPr>
        <w:tab/>
      </w:r>
      <w:r w:rsidR="00277430" w:rsidRPr="00B66D10">
        <w:rPr>
          <w:sz w:val="28"/>
          <w:szCs w:val="28"/>
        </w:rPr>
        <w:t>____</w:t>
      </w:r>
    </w:p>
    <w:p w:rsidR="00277430" w:rsidRDefault="00BD1AC5" w:rsidP="00277430">
      <w:pPr>
        <w:pStyle w:val="50"/>
        <w:shd w:val="clear" w:color="auto" w:fill="auto"/>
        <w:spacing w:before="0" w:after="244" w:line="190" w:lineRule="exact"/>
        <w:ind w:left="6340"/>
        <w:jc w:val="left"/>
        <w:rPr>
          <w:b w:val="0"/>
          <w:sz w:val="20"/>
          <w:szCs w:val="28"/>
        </w:rPr>
      </w:pPr>
      <w:r w:rsidRPr="00277430">
        <w:rPr>
          <w:b w:val="0"/>
          <w:sz w:val="20"/>
          <w:szCs w:val="28"/>
        </w:rPr>
        <w:t xml:space="preserve">(указать, </w:t>
      </w:r>
      <w:proofErr w:type="gramStart"/>
      <w:r w:rsidRPr="00277430">
        <w:rPr>
          <w:b w:val="0"/>
          <w:sz w:val="20"/>
          <w:szCs w:val="28"/>
        </w:rPr>
        <w:t>в</w:t>
      </w:r>
      <w:proofErr w:type="gramEnd"/>
      <w:r w:rsidRPr="00277430">
        <w:rPr>
          <w:b w:val="0"/>
          <w:sz w:val="20"/>
          <w:szCs w:val="28"/>
        </w:rPr>
        <w:t xml:space="preserve"> чем заключается</w:t>
      </w:r>
    </w:p>
    <w:p w:rsidR="00277430" w:rsidRPr="00277430" w:rsidRDefault="00277430" w:rsidP="00277430">
      <w:pPr>
        <w:pStyle w:val="50"/>
        <w:shd w:val="clear" w:color="auto" w:fill="auto"/>
        <w:spacing w:before="0" w:after="0" w:line="240" w:lineRule="auto"/>
        <w:ind w:left="6339" w:hanging="6339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________________________________________________________________________________________________________</w:t>
      </w:r>
    </w:p>
    <w:p w:rsidR="005110DB" w:rsidRPr="00277430" w:rsidRDefault="00BD1AC5">
      <w:pPr>
        <w:pStyle w:val="50"/>
        <w:shd w:val="clear" w:color="auto" w:fill="auto"/>
        <w:spacing w:before="0" w:after="24" w:line="190" w:lineRule="exact"/>
        <w:ind w:left="160"/>
        <w:rPr>
          <w:b w:val="0"/>
          <w:sz w:val="20"/>
          <w:szCs w:val="28"/>
        </w:rPr>
      </w:pPr>
      <w:r w:rsidRPr="00277430">
        <w:rPr>
          <w:b w:val="0"/>
          <w:sz w:val="20"/>
          <w:szCs w:val="28"/>
        </w:rPr>
        <w:t>трудная жизненная ситуация)</w:t>
      </w:r>
    </w:p>
    <w:p w:rsidR="005110DB" w:rsidRPr="00B66D10" w:rsidRDefault="00BD1AC5">
      <w:pPr>
        <w:pStyle w:val="32"/>
        <w:shd w:val="clear" w:color="auto" w:fill="auto"/>
        <w:spacing w:after="0" w:line="514" w:lineRule="exact"/>
        <w:ind w:firstLine="580"/>
        <w:rPr>
          <w:sz w:val="24"/>
          <w:szCs w:val="28"/>
        </w:rPr>
      </w:pPr>
      <w:r w:rsidRPr="00B66D10">
        <w:rPr>
          <w:sz w:val="24"/>
          <w:szCs w:val="28"/>
        </w:rPr>
        <w:t>Сообщаю следующие сведения:</w:t>
      </w:r>
    </w:p>
    <w:p w:rsidR="00277430" w:rsidRPr="00B66D10" w:rsidRDefault="00BD1AC5">
      <w:pPr>
        <w:pStyle w:val="32"/>
        <w:shd w:val="clear" w:color="auto" w:fill="auto"/>
        <w:spacing w:after="0" w:line="514" w:lineRule="exact"/>
        <w:ind w:left="160"/>
        <w:jc w:val="center"/>
        <w:rPr>
          <w:sz w:val="24"/>
          <w:szCs w:val="28"/>
        </w:rPr>
      </w:pPr>
      <w:r w:rsidRPr="00B66D10">
        <w:rPr>
          <w:sz w:val="24"/>
          <w:szCs w:val="28"/>
        </w:rPr>
        <w:t xml:space="preserve">РАЗДЕЛ I </w:t>
      </w:r>
    </w:p>
    <w:p w:rsidR="005110DB" w:rsidRPr="00B66D10" w:rsidRDefault="00BD1AC5">
      <w:pPr>
        <w:pStyle w:val="32"/>
        <w:shd w:val="clear" w:color="auto" w:fill="auto"/>
        <w:spacing w:after="0" w:line="514" w:lineRule="exact"/>
        <w:ind w:left="160"/>
        <w:jc w:val="center"/>
        <w:rPr>
          <w:sz w:val="24"/>
          <w:szCs w:val="28"/>
        </w:rPr>
      </w:pPr>
      <w:r w:rsidRPr="00B66D10">
        <w:rPr>
          <w:sz w:val="24"/>
          <w:szCs w:val="28"/>
        </w:rPr>
        <w:t>ОБЩИЕ СВЕДЕНИЯ</w:t>
      </w:r>
    </w:p>
    <w:p w:rsidR="005110DB" w:rsidRPr="00B66D10" w:rsidRDefault="00BD1AC5" w:rsidP="00B66D10">
      <w:pPr>
        <w:pStyle w:val="32"/>
        <w:numPr>
          <w:ilvl w:val="0"/>
          <w:numId w:val="7"/>
        </w:numPr>
        <w:shd w:val="clear" w:color="auto" w:fill="auto"/>
        <w:tabs>
          <w:tab w:val="left" w:pos="801"/>
          <w:tab w:val="left" w:leader="underscore" w:pos="10490"/>
        </w:tabs>
        <w:spacing w:after="0" w:line="514" w:lineRule="exact"/>
        <w:ind w:firstLine="580"/>
        <w:rPr>
          <w:sz w:val="24"/>
          <w:szCs w:val="28"/>
        </w:rPr>
      </w:pPr>
      <w:r w:rsidRPr="00B66D10">
        <w:rPr>
          <w:sz w:val="24"/>
          <w:szCs w:val="28"/>
        </w:rPr>
        <w:t>Фамилия</w:t>
      </w:r>
      <w:r w:rsidRPr="00B66D10">
        <w:rPr>
          <w:sz w:val="24"/>
          <w:szCs w:val="28"/>
        </w:rPr>
        <w:tab/>
      </w:r>
    </w:p>
    <w:p w:rsidR="005110DB" w:rsidRPr="00B66D10" w:rsidRDefault="00BD1AC5" w:rsidP="00B66D10">
      <w:pPr>
        <w:pStyle w:val="32"/>
        <w:shd w:val="clear" w:color="auto" w:fill="auto"/>
        <w:tabs>
          <w:tab w:val="left" w:leader="underscore" w:pos="10490"/>
        </w:tabs>
        <w:spacing w:after="0" w:line="240" w:lineRule="auto"/>
        <w:ind w:firstLine="578"/>
        <w:rPr>
          <w:sz w:val="24"/>
          <w:szCs w:val="28"/>
        </w:rPr>
      </w:pPr>
      <w:r w:rsidRPr="00B66D10">
        <w:rPr>
          <w:sz w:val="24"/>
          <w:szCs w:val="28"/>
        </w:rPr>
        <w:t>Собственное имя</w:t>
      </w:r>
      <w:r w:rsidR="00277430" w:rsidRPr="00B66D10">
        <w:rPr>
          <w:sz w:val="24"/>
          <w:szCs w:val="28"/>
        </w:rPr>
        <w:t>___________</w:t>
      </w:r>
      <w:r w:rsidRPr="00B66D10">
        <w:rPr>
          <w:sz w:val="24"/>
          <w:szCs w:val="28"/>
        </w:rPr>
        <w:tab/>
      </w:r>
    </w:p>
    <w:p w:rsidR="005110DB" w:rsidRPr="00B66D10" w:rsidRDefault="00BD1AC5" w:rsidP="00B66D10">
      <w:pPr>
        <w:pStyle w:val="32"/>
        <w:shd w:val="clear" w:color="auto" w:fill="auto"/>
        <w:tabs>
          <w:tab w:val="left" w:leader="underscore" w:pos="10490"/>
        </w:tabs>
        <w:spacing w:after="0" w:line="240" w:lineRule="auto"/>
        <w:ind w:firstLine="578"/>
        <w:rPr>
          <w:sz w:val="24"/>
          <w:szCs w:val="28"/>
        </w:rPr>
      </w:pPr>
      <w:r w:rsidRPr="00B66D10">
        <w:rPr>
          <w:sz w:val="24"/>
          <w:szCs w:val="28"/>
        </w:rPr>
        <w:t>Отчество (если таковое имеется)</w:t>
      </w:r>
      <w:r w:rsidRPr="00B66D10">
        <w:rPr>
          <w:sz w:val="24"/>
          <w:szCs w:val="28"/>
        </w:rPr>
        <w:tab/>
      </w:r>
    </w:p>
    <w:p w:rsidR="005110DB" w:rsidRPr="00B66D10" w:rsidRDefault="00BD1AC5" w:rsidP="00B66D10">
      <w:pPr>
        <w:pStyle w:val="50"/>
        <w:shd w:val="clear" w:color="auto" w:fill="auto"/>
        <w:spacing w:before="0" w:after="0" w:line="274" w:lineRule="exact"/>
        <w:ind w:right="420"/>
        <w:rPr>
          <w:b w:val="0"/>
          <w:sz w:val="20"/>
          <w:szCs w:val="28"/>
        </w:rPr>
      </w:pPr>
      <w:r w:rsidRPr="00B66D10">
        <w:rPr>
          <w:b w:val="0"/>
          <w:sz w:val="20"/>
          <w:szCs w:val="28"/>
        </w:rPr>
        <w:t>(заявителя)</w:t>
      </w:r>
    </w:p>
    <w:p w:rsidR="005110DB" w:rsidRPr="00B66D10" w:rsidRDefault="00BD1AC5">
      <w:pPr>
        <w:pStyle w:val="32"/>
        <w:numPr>
          <w:ilvl w:val="0"/>
          <w:numId w:val="7"/>
        </w:numPr>
        <w:shd w:val="clear" w:color="auto" w:fill="auto"/>
        <w:tabs>
          <w:tab w:val="left" w:pos="815"/>
        </w:tabs>
        <w:spacing w:after="0" w:line="274" w:lineRule="exact"/>
        <w:ind w:firstLine="580"/>
        <w:rPr>
          <w:sz w:val="24"/>
          <w:szCs w:val="28"/>
        </w:rPr>
      </w:pPr>
      <w:r w:rsidRPr="00B66D10">
        <w:rPr>
          <w:sz w:val="24"/>
          <w:szCs w:val="28"/>
        </w:rPr>
        <w:t>Место фактического проживания:</w:t>
      </w:r>
      <w:r w:rsidR="00B66D10">
        <w:rPr>
          <w:sz w:val="24"/>
          <w:szCs w:val="28"/>
        </w:rPr>
        <w:t>__________________________________________________</w:t>
      </w:r>
    </w:p>
    <w:p w:rsidR="005110DB" w:rsidRPr="00B66D10" w:rsidRDefault="00BD1AC5">
      <w:pPr>
        <w:pStyle w:val="32"/>
        <w:shd w:val="clear" w:color="auto" w:fill="auto"/>
        <w:tabs>
          <w:tab w:val="left" w:leader="underscore" w:pos="9220"/>
        </w:tabs>
        <w:spacing w:after="0" w:line="274" w:lineRule="exact"/>
        <w:ind w:firstLine="580"/>
        <w:rPr>
          <w:sz w:val="24"/>
          <w:szCs w:val="28"/>
        </w:rPr>
      </w:pPr>
      <w:r w:rsidRPr="00B66D10">
        <w:rPr>
          <w:sz w:val="24"/>
          <w:szCs w:val="28"/>
        </w:rPr>
        <w:t>наименование населенного пункта</w:t>
      </w:r>
      <w:r w:rsidRPr="00B66D10">
        <w:rPr>
          <w:sz w:val="24"/>
          <w:szCs w:val="28"/>
        </w:rPr>
        <w:tab/>
      </w:r>
      <w:r w:rsidR="00B66D10">
        <w:rPr>
          <w:sz w:val="24"/>
          <w:szCs w:val="28"/>
        </w:rPr>
        <w:t>_________</w:t>
      </w:r>
    </w:p>
    <w:p w:rsidR="005110DB" w:rsidRPr="00B66D10" w:rsidRDefault="00B66D10">
      <w:pPr>
        <w:pStyle w:val="32"/>
        <w:shd w:val="clear" w:color="auto" w:fill="auto"/>
        <w:tabs>
          <w:tab w:val="left" w:leader="underscore" w:pos="9162"/>
        </w:tabs>
        <w:spacing w:after="0" w:line="274" w:lineRule="exact"/>
        <w:ind w:firstLine="580"/>
        <w:rPr>
          <w:sz w:val="24"/>
          <w:szCs w:val="28"/>
        </w:rPr>
      </w:pPr>
      <w:r>
        <w:rPr>
          <w:sz w:val="24"/>
          <w:szCs w:val="28"/>
        </w:rPr>
        <w:t>улица____________________________________________________________________________</w:t>
      </w:r>
    </w:p>
    <w:p w:rsidR="005110DB" w:rsidRPr="00152328" w:rsidRDefault="00BD1AC5">
      <w:pPr>
        <w:pStyle w:val="32"/>
        <w:shd w:val="clear" w:color="auto" w:fill="auto"/>
        <w:tabs>
          <w:tab w:val="left" w:leader="underscore" w:pos="9304"/>
        </w:tabs>
        <w:spacing w:after="0" w:line="274" w:lineRule="exact"/>
        <w:ind w:left="40" w:firstLine="600"/>
        <w:rPr>
          <w:sz w:val="28"/>
          <w:szCs w:val="28"/>
        </w:rPr>
      </w:pPr>
      <w:r w:rsidRPr="00B66D10">
        <w:rPr>
          <w:sz w:val="24"/>
          <w:szCs w:val="28"/>
        </w:rPr>
        <w:t>дом №</w:t>
      </w:r>
      <w:r w:rsidR="00B66D10">
        <w:rPr>
          <w:sz w:val="28"/>
          <w:szCs w:val="28"/>
        </w:rPr>
        <w:t>________________________________________________________________</w:t>
      </w:r>
    </w:p>
    <w:p w:rsidR="005110DB" w:rsidRPr="00B66D10" w:rsidRDefault="00BD1AC5" w:rsidP="00B66D10">
      <w:pPr>
        <w:pStyle w:val="32"/>
        <w:shd w:val="clear" w:color="auto" w:fill="auto"/>
        <w:tabs>
          <w:tab w:val="left" w:leader="underscore" w:pos="10490"/>
        </w:tabs>
        <w:spacing w:after="0" w:line="274" w:lineRule="exact"/>
        <w:ind w:left="40" w:firstLine="600"/>
        <w:rPr>
          <w:sz w:val="24"/>
          <w:szCs w:val="24"/>
        </w:rPr>
      </w:pPr>
      <w:r w:rsidRPr="00B66D10">
        <w:rPr>
          <w:sz w:val="24"/>
          <w:szCs w:val="24"/>
        </w:rPr>
        <w:lastRenderedPageBreak/>
        <w:t>квартира №</w:t>
      </w:r>
      <w:r w:rsidRPr="00B66D10">
        <w:rPr>
          <w:sz w:val="24"/>
          <w:szCs w:val="24"/>
        </w:rPr>
        <w:tab/>
      </w:r>
    </w:p>
    <w:p w:rsidR="005110DB" w:rsidRPr="00B66D10" w:rsidRDefault="00BD1AC5">
      <w:pPr>
        <w:pStyle w:val="32"/>
        <w:numPr>
          <w:ilvl w:val="0"/>
          <w:numId w:val="7"/>
        </w:numPr>
        <w:shd w:val="clear" w:color="auto" w:fill="auto"/>
        <w:tabs>
          <w:tab w:val="left" w:pos="875"/>
          <w:tab w:val="left" w:leader="underscore" w:pos="4864"/>
          <w:tab w:val="left" w:leader="underscore" w:pos="9338"/>
        </w:tabs>
        <w:spacing w:after="0" w:line="274" w:lineRule="exact"/>
        <w:ind w:left="40" w:firstLine="600"/>
        <w:rPr>
          <w:sz w:val="24"/>
          <w:szCs w:val="24"/>
        </w:rPr>
      </w:pPr>
      <w:r w:rsidRPr="00B66D10">
        <w:rPr>
          <w:sz w:val="24"/>
          <w:szCs w:val="24"/>
        </w:rPr>
        <w:t>Дом</w:t>
      </w:r>
      <w:r w:rsidR="00B66D10">
        <w:rPr>
          <w:sz w:val="24"/>
          <w:szCs w:val="24"/>
        </w:rPr>
        <w:t>ашний телефон</w:t>
      </w:r>
      <w:r w:rsidR="00B66D10">
        <w:rPr>
          <w:sz w:val="24"/>
          <w:szCs w:val="24"/>
        </w:rPr>
        <w:tab/>
        <w:t>мобильный телефон_____________________________</w:t>
      </w:r>
    </w:p>
    <w:p w:rsidR="005110DB" w:rsidRPr="00B66D10" w:rsidRDefault="00BD1AC5" w:rsidP="00B66D10">
      <w:pPr>
        <w:pStyle w:val="32"/>
        <w:numPr>
          <w:ilvl w:val="0"/>
          <w:numId w:val="7"/>
        </w:numPr>
        <w:shd w:val="clear" w:color="auto" w:fill="auto"/>
        <w:tabs>
          <w:tab w:val="left" w:pos="861"/>
          <w:tab w:val="left" w:leader="underscore" w:pos="7389"/>
        </w:tabs>
        <w:spacing w:after="0" w:line="274" w:lineRule="exact"/>
        <w:ind w:left="40" w:right="42" w:firstLine="600"/>
        <w:rPr>
          <w:sz w:val="24"/>
          <w:szCs w:val="24"/>
        </w:rPr>
      </w:pPr>
      <w:r w:rsidRPr="00B66D10">
        <w:rPr>
          <w:sz w:val="24"/>
          <w:szCs w:val="24"/>
        </w:rPr>
        <w:t>Организация, осуществляющая эксплуатацию жилищного фонда и (или) предоставляю</w:t>
      </w:r>
      <w:r w:rsidR="00B66D10">
        <w:rPr>
          <w:sz w:val="24"/>
          <w:szCs w:val="24"/>
        </w:rPr>
        <w:t>щая жилищно-коммунальные услуги___________________________________________________________</w:t>
      </w:r>
    </w:p>
    <w:p w:rsidR="005110DB" w:rsidRPr="00B66D10" w:rsidRDefault="00BD1AC5" w:rsidP="00B66D10">
      <w:pPr>
        <w:pStyle w:val="32"/>
        <w:numPr>
          <w:ilvl w:val="0"/>
          <w:numId w:val="7"/>
        </w:numPr>
        <w:shd w:val="clear" w:color="auto" w:fill="auto"/>
        <w:tabs>
          <w:tab w:val="left" w:pos="875"/>
          <w:tab w:val="left" w:leader="underscore" w:pos="2382"/>
        </w:tabs>
        <w:spacing w:after="44" w:line="274" w:lineRule="exact"/>
        <w:ind w:left="40" w:right="240" w:firstLine="600"/>
        <w:jc w:val="both"/>
        <w:rPr>
          <w:sz w:val="24"/>
          <w:szCs w:val="24"/>
        </w:rPr>
      </w:pPr>
      <w:r w:rsidRPr="00B66D10">
        <w:rPr>
          <w:sz w:val="24"/>
          <w:szCs w:val="24"/>
        </w:rPr>
        <w:t>Количество совместно проживающих и ведущих общее хозяйство членов семьи на дату подачи заявления</w:t>
      </w:r>
      <w:r w:rsidRPr="00B66D10">
        <w:rPr>
          <w:sz w:val="24"/>
          <w:szCs w:val="24"/>
        </w:rPr>
        <w:tab/>
        <w:t>человек.</w:t>
      </w:r>
    </w:p>
    <w:p w:rsidR="00B66D10" w:rsidRDefault="00BD1AC5">
      <w:pPr>
        <w:pStyle w:val="32"/>
        <w:shd w:val="clear" w:color="auto" w:fill="auto"/>
        <w:spacing w:after="136" w:line="518" w:lineRule="exact"/>
        <w:ind w:left="280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 xml:space="preserve">РАЗДЕЛ II </w:t>
      </w:r>
    </w:p>
    <w:p w:rsidR="005110DB" w:rsidRPr="00B66D10" w:rsidRDefault="00BD1AC5" w:rsidP="00B66D10">
      <w:pPr>
        <w:pStyle w:val="32"/>
        <w:shd w:val="clear" w:color="auto" w:fill="auto"/>
        <w:spacing w:after="120" w:line="240" w:lineRule="auto"/>
        <w:ind w:left="278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>СВЕДЕНИЯ О СОСТАВЕ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778"/>
        <w:gridCol w:w="2477"/>
        <w:gridCol w:w="1445"/>
        <w:gridCol w:w="2006"/>
      </w:tblGrid>
      <w:tr w:rsidR="005110DB" w:rsidRPr="00B66D10">
        <w:trPr>
          <w:trHeight w:hRule="exact" w:val="720"/>
          <w:jc w:val="center"/>
        </w:trPr>
        <w:tc>
          <w:tcPr>
            <w:tcW w:w="576" w:type="dxa"/>
            <w:shd w:val="clear" w:color="auto" w:fill="FFFFFF"/>
          </w:tcPr>
          <w:p w:rsidR="005110DB" w:rsidRPr="00B66D10" w:rsidRDefault="00BD1AC5">
            <w:pPr>
              <w:pStyle w:val="21"/>
              <w:framePr w:w="10282" w:wrap="notBeside" w:vAnchor="text" w:hAnchor="text" w:xAlign="center" w:y="1"/>
              <w:shd w:val="clear" w:color="auto" w:fill="auto"/>
              <w:spacing w:after="60" w:line="190" w:lineRule="exact"/>
              <w:ind w:left="180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№</w:t>
            </w:r>
          </w:p>
          <w:p w:rsidR="005110DB" w:rsidRPr="00B66D10" w:rsidRDefault="00BD1AC5">
            <w:pPr>
              <w:pStyle w:val="21"/>
              <w:framePr w:w="10282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66D10">
              <w:rPr>
                <w:rStyle w:val="95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66D10">
              <w:rPr>
                <w:rStyle w:val="95pt"/>
                <w:b w:val="0"/>
                <w:sz w:val="24"/>
                <w:szCs w:val="24"/>
              </w:rPr>
              <w:t>/</w:t>
            </w:r>
            <w:proofErr w:type="spellStart"/>
            <w:r w:rsidRPr="00B66D10">
              <w:rPr>
                <w:rStyle w:val="95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82" w:wrap="notBeside" w:vAnchor="text" w:hAnchor="text" w:xAlign="center" w:y="1"/>
              <w:shd w:val="clear" w:color="auto" w:fill="auto"/>
              <w:spacing w:after="0" w:line="226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8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82" w:wrap="notBeside" w:vAnchor="text" w:hAnchor="text" w:xAlign="center" w:y="1"/>
              <w:shd w:val="clear" w:color="auto" w:fill="auto"/>
              <w:spacing w:after="0" w:line="226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82" w:wrap="notBeside" w:vAnchor="text" w:hAnchor="text" w:xAlign="center" w:y="1"/>
              <w:shd w:val="clear" w:color="auto" w:fill="auto"/>
              <w:spacing w:after="0" w:line="226" w:lineRule="exact"/>
              <w:ind w:left="340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Место работы (службы, учебы)</w:t>
            </w:r>
          </w:p>
        </w:tc>
      </w:tr>
      <w:tr w:rsidR="005110DB" w:rsidRPr="00B66D10"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110DB" w:rsidRPr="00B66D10" w:rsidRDefault="005110DB">
      <w:pPr>
        <w:rPr>
          <w:rFonts w:ascii="Times New Roman" w:hAnsi="Times New Roman" w:cs="Times New Roman"/>
        </w:rPr>
      </w:pPr>
    </w:p>
    <w:p w:rsidR="005110DB" w:rsidRPr="00B66D10" w:rsidRDefault="00BD1AC5">
      <w:pPr>
        <w:pStyle w:val="32"/>
        <w:shd w:val="clear" w:color="auto" w:fill="auto"/>
        <w:tabs>
          <w:tab w:val="left" w:leader="underscore" w:pos="6510"/>
        </w:tabs>
        <w:spacing w:after="0" w:line="514" w:lineRule="exact"/>
        <w:ind w:left="40" w:firstLine="600"/>
        <w:rPr>
          <w:sz w:val="24"/>
          <w:szCs w:val="24"/>
        </w:rPr>
      </w:pPr>
      <w:r w:rsidRPr="00B66D10">
        <w:rPr>
          <w:sz w:val="24"/>
          <w:szCs w:val="24"/>
        </w:rPr>
        <w:t>Количество членов семьи, включенных в ее состав</w:t>
      </w:r>
      <w:r w:rsidRPr="00B66D10">
        <w:rPr>
          <w:sz w:val="24"/>
          <w:szCs w:val="24"/>
        </w:rPr>
        <w:tab/>
        <w:t>.</w:t>
      </w:r>
    </w:p>
    <w:p w:rsidR="00B66D10" w:rsidRDefault="00BD1AC5">
      <w:pPr>
        <w:pStyle w:val="32"/>
        <w:shd w:val="clear" w:color="auto" w:fill="auto"/>
        <w:spacing w:after="0" w:line="514" w:lineRule="exact"/>
        <w:ind w:left="280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 xml:space="preserve">РАЗДЕЛ </w:t>
      </w:r>
      <w:r w:rsidRPr="00B66D10">
        <w:rPr>
          <w:sz w:val="24"/>
          <w:szCs w:val="24"/>
          <w:lang w:val="en-US"/>
        </w:rPr>
        <w:t>III</w:t>
      </w:r>
      <w:r w:rsidRPr="00B66D10">
        <w:rPr>
          <w:sz w:val="24"/>
          <w:szCs w:val="24"/>
        </w:rPr>
        <w:t xml:space="preserve"> </w:t>
      </w:r>
    </w:p>
    <w:p w:rsidR="005110DB" w:rsidRDefault="00BD1AC5">
      <w:pPr>
        <w:pStyle w:val="32"/>
        <w:shd w:val="clear" w:color="auto" w:fill="auto"/>
        <w:spacing w:after="0" w:line="514" w:lineRule="exact"/>
        <w:ind w:left="280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>СВЕДЕНИЯ О ПОЛУЧЕННЫХ ДОХОДАХ</w:t>
      </w:r>
    </w:p>
    <w:p w:rsidR="00B66D10" w:rsidRPr="00B66D10" w:rsidRDefault="00B66D10" w:rsidP="00B66D10">
      <w:pPr>
        <w:pStyle w:val="32"/>
        <w:shd w:val="clear" w:color="auto" w:fill="auto"/>
        <w:spacing w:after="0" w:line="240" w:lineRule="auto"/>
        <w:ind w:left="2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proofErr w:type="spellStart"/>
      <w:r>
        <w:rPr>
          <w:sz w:val="24"/>
          <w:szCs w:val="24"/>
        </w:rPr>
        <w:t>__________________по</w:t>
      </w:r>
      <w:proofErr w:type="spellEnd"/>
      <w:r>
        <w:rPr>
          <w:sz w:val="24"/>
          <w:szCs w:val="24"/>
        </w:rPr>
        <w:t>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19"/>
        <w:gridCol w:w="6658"/>
      </w:tblGrid>
      <w:tr w:rsidR="005110DB" w:rsidRPr="00B66D10" w:rsidTr="00B66D10">
        <w:trPr>
          <w:trHeight w:hRule="exact" w:val="187"/>
          <w:jc w:val="center"/>
        </w:trPr>
        <w:tc>
          <w:tcPr>
            <w:tcW w:w="3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230" w:lineRule="exact"/>
              <w:ind w:left="1940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230" w:lineRule="exact"/>
              <w:ind w:left="1900"/>
              <w:rPr>
                <w:sz w:val="24"/>
                <w:szCs w:val="24"/>
              </w:rPr>
            </w:pPr>
          </w:p>
        </w:tc>
      </w:tr>
      <w:tr w:rsidR="005110DB" w:rsidRPr="00B66D10" w:rsidTr="00B66D10">
        <w:trPr>
          <w:trHeight w:hRule="exact" w:val="528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Вид дохода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Размер полученного дохода (рублей, копеек)</w:t>
            </w:r>
          </w:p>
        </w:tc>
      </w:tr>
      <w:tr w:rsidR="005110DB" w:rsidRPr="00B66D10">
        <w:trPr>
          <w:trHeight w:hRule="exact" w:val="278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110DB" w:rsidRPr="00B66D10" w:rsidRDefault="005110DB">
      <w:pPr>
        <w:rPr>
          <w:rFonts w:ascii="Times New Roman" w:hAnsi="Times New Roman" w:cs="Times New Roman"/>
        </w:rPr>
      </w:pPr>
    </w:p>
    <w:p w:rsidR="005110DB" w:rsidRPr="00B66D10" w:rsidRDefault="00BD1AC5">
      <w:pPr>
        <w:pStyle w:val="32"/>
        <w:shd w:val="clear" w:color="auto" w:fill="auto"/>
        <w:spacing w:before="219" w:after="233" w:line="230" w:lineRule="exact"/>
        <w:ind w:left="280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>РАЗДЕЛ IV</w:t>
      </w:r>
    </w:p>
    <w:p w:rsidR="005110DB" w:rsidRPr="00B66D10" w:rsidRDefault="00BD1AC5">
      <w:pPr>
        <w:pStyle w:val="32"/>
        <w:shd w:val="clear" w:color="auto" w:fill="auto"/>
        <w:spacing w:after="233" w:line="230" w:lineRule="exact"/>
        <w:ind w:left="280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>НАЛИЧИЕ ИМУЩЕСТВА НА ПРАВЕ СОБСТВЕННОСТИ</w:t>
      </w:r>
    </w:p>
    <w:p w:rsidR="005110DB" w:rsidRPr="00B66D10" w:rsidRDefault="00BD1AC5">
      <w:pPr>
        <w:pStyle w:val="32"/>
        <w:shd w:val="clear" w:color="auto" w:fill="auto"/>
        <w:spacing w:after="194" w:line="230" w:lineRule="exact"/>
        <w:ind w:left="40" w:firstLine="600"/>
        <w:rPr>
          <w:sz w:val="24"/>
          <w:szCs w:val="24"/>
        </w:rPr>
      </w:pPr>
      <w:r w:rsidRPr="00B66D10">
        <w:rPr>
          <w:sz w:val="24"/>
          <w:szCs w:val="24"/>
        </w:rPr>
        <w:t>Сведения о недвижимом имуществе: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87"/>
        <w:gridCol w:w="5290"/>
      </w:tblGrid>
      <w:tr w:rsidR="005110DB" w:rsidRPr="00B66D10">
        <w:trPr>
          <w:trHeight w:hRule="exact" w:val="274"/>
          <w:jc w:val="center"/>
        </w:trPr>
        <w:tc>
          <w:tcPr>
            <w:tcW w:w="4987" w:type="dxa"/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Вид имущества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Место нахождения</w:t>
            </w:r>
          </w:p>
        </w:tc>
      </w:tr>
      <w:tr w:rsidR="005110DB" w:rsidRPr="00B66D10">
        <w:trPr>
          <w:trHeight w:hRule="exact" w:val="470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110DB" w:rsidRPr="00B66D10">
        <w:trPr>
          <w:trHeight w:hRule="exact" w:val="278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110DB" w:rsidRPr="00B66D10" w:rsidRDefault="005110DB">
      <w:pPr>
        <w:rPr>
          <w:rFonts w:ascii="Times New Roman" w:hAnsi="Times New Roman" w:cs="Times New Roman"/>
        </w:rPr>
      </w:pPr>
    </w:p>
    <w:p w:rsidR="005110DB" w:rsidRPr="00B66D10" w:rsidRDefault="00BD1AC5">
      <w:pPr>
        <w:pStyle w:val="32"/>
        <w:shd w:val="clear" w:color="auto" w:fill="auto"/>
        <w:spacing w:before="219" w:after="194" w:line="230" w:lineRule="exact"/>
        <w:ind w:left="40" w:firstLine="600"/>
        <w:rPr>
          <w:sz w:val="24"/>
          <w:szCs w:val="24"/>
        </w:rPr>
      </w:pPr>
      <w:r w:rsidRPr="00B66D10">
        <w:rPr>
          <w:sz w:val="24"/>
          <w:szCs w:val="24"/>
        </w:rPr>
        <w:t>Сведения о транспортных средствах: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86"/>
        <w:gridCol w:w="1699"/>
        <w:gridCol w:w="2357"/>
        <w:gridCol w:w="2635"/>
      </w:tblGrid>
      <w:tr w:rsidR="005110DB" w:rsidRPr="00B66D10">
        <w:trPr>
          <w:trHeight w:hRule="exact" w:val="494"/>
          <w:jc w:val="center"/>
        </w:trPr>
        <w:tc>
          <w:tcPr>
            <w:tcW w:w="3586" w:type="dxa"/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Транспортное средство (кроме мопедов, велосипедов)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Год выпуска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Год приобретения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277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Примечание</w:t>
            </w:r>
          </w:p>
        </w:tc>
      </w:tr>
      <w:tr w:rsidR="005110DB" w:rsidRPr="00B66D10">
        <w:trPr>
          <w:trHeight w:hRule="exact" w:val="278"/>
          <w:jc w:val="center"/>
        </w:trPr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110DB" w:rsidRPr="00B66D10" w:rsidRDefault="005110DB">
      <w:pPr>
        <w:rPr>
          <w:rFonts w:ascii="Times New Roman" w:hAnsi="Times New Roman" w:cs="Times New Roman"/>
        </w:rPr>
      </w:pPr>
    </w:p>
    <w:p w:rsidR="005110DB" w:rsidRPr="00B66D10" w:rsidRDefault="00BD1AC5" w:rsidP="00B66D10">
      <w:pPr>
        <w:pStyle w:val="32"/>
        <w:shd w:val="clear" w:color="auto" w:fill="auto"/>
        <w:spacing w:after="120" w:line="240" w:lineRule="auto"/>
        <w:ind w:left="278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 xml:space="preserve">РАЗДЕЛ </w:t>
      </w:r>
      <w:r w:rsidRPr="00B66D10">
        <w:rPr>
          <w:sz w:val="24"/>
          <w:szCs w:val="24"/>
          <w:lang w:val="en-US"/>
        </w:rPr>
        <w:t>V</w:t>
      </w:r>
    </w:p>
    <w:p w:rsidR="005110DB" w:rsidRPr="00B66D10" w:rsidRDefault="00BD1AC5">
      <w:pPr>
        <w:pStyle w:val="32"/>
        <w:shd w:val="clear" w:color="auto" w:fill="auto"/>
        <w:spacing w:after="194" w:line="230" w:lineRule="exact"/>
        <w:ind w:left="280"/>
        <w:jc w:val="center"/>
        <w:rPr>
          <w:sz w:val="24"/>
          <w:szCs w:val="24"/>
        </w:rPr>
      </w:pPr>
      <w:r w:rsidRPr="00B66D10">
        <w:rPr>
          <w:sz w:val="24"/>
          <w:szCs w:val="24"/>
        </w:rPr>
        <w:t>ДОПОЛНИТЕЛЬНЫЕ СВЕДЕНИЯ О МАТЕРИАЛЬНОМ ПОЛОЖЕНИИ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7862"/>
        <w:gridCol w:w="773"/>
        <w:gridCol w:w="979"/>
      </w:tblGrid>
      <w:tr w:rsidR="005110DB" w:rsidRPr="00B66D10">
        <w:trPr>
          <w:trHeight w:hRule="exact" w:val="494"/>
          <w:jc w:val="center"/>
        </w:trPr>
        <w:tc>
          <w:tcPr>
            <w:tcW w:w="686" w:type="dxa"/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60" w:line="190" w:lineRule="exact"/>
              <w:ind w:left="280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№</w:t>
            </w:r>
          </w:p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before="60" w:after="0" w:line="190" w:lineRule="exact"/>
              <w:ind w:left="28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66D10">
              <w:rPr>
                <w:rStyle w:val="95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66D10">
              <w:rPr>
                <w:rStyle w:val="95pt"/>
                <w:b w:val="0"/>
                <w:sz w:val="24"/>
                <w:szCs w:val="24"/>
              </w:rPr>
              <w:t>/</w:t>
            </w:r>
            <w:proofErr w:type="spellStart"/>
            <w:r w:rsidRPr="00B66D10">
              <w:rPr>
                <w:rStyle w:val="95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62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190" w:lineRule="exact"/>
              <w:ind w:left="280"/>
              <w:rPr>
                <w:sz w:val="24"/>
                <w:szCs w:val="24"/>
              </w:rPr>
            </w:pPr>
            <w:r w:rsidRPr="00B66D10">
              <w:rPr>
                <w:rStyle w:val="95pt"/>
                <w:sz w:val="24"/>
                <w:szCs w:val="24"/>
              </w:rPr>
              <w:t>Да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  <w:r w:rsidRPr="00B66D10">
              <w:rPr>
                <w:rStyle w:val="95pt"/>
                <w:sz w:val="24"/>
                <w:szCs w:val="24"/>
              </w:rPr>
              <w:t>Нет</w:t>
            </w:r>
          </w:p>
        </w:tc>
      </w:tr>
      <w:tr w:rsidR="005110DB" w:rsidRPr="00B66D10">
        <w:trPr>
          <w:trHeight w:hRule="exact" w:val="470"/>
          <w:jc w:val="center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1</w:t>
            </w:r>
          </w:p>
        </w:tc>
        <w:tc>
          <w:tcPr>
            <w:tcW w:w="9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235" w:lineRule="exact"/>
              <w:ind w:left="20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 xml:space="preserve">Сведения </w:t>
            </w:r>
            <w:proofErr w:type="gramStart"/>
            <w:r w:rsidRPr="00B66D10">
              <w:rPr>
                <w:rStyle w:val="95pt"/>
                <w:b w:val="0"/>
                <w:sz w:val="24"/>
                <w:szCs w:val="24"/>
              </w:rPr>
              <w:t>о</w:t>
            </w:r>
            <w:proofErr w:type="gramEnd"/>
            <w:r w:rsidRPr="00B66D10">
              <w:rPr>
                <w:rStyle w:val="95pt"/>
                <w:b w:val="0"/>
                <w:sz w:val="24"/>
                <w:szCs w:val="24"/>
              </w:rPr>
              <w:t xml:space="preserve"> </w:t>
            </w:r>
            <w:proofErr w:type="gramStart"/>
            <w:r w:rsidRPr="00B66D10">
              <w:rPr>
                <w:rStyle w:val="95pt"/>
                <w:b w:val="0"/>
                <w:sz w:val="24"/>
                <w:szCs w:val="24"/>
              </w:rPr>
              <w:t>полученных</w:t>
            </w:r>
            <w:proofErr w:type="gramEnd"/>
            <w:r w:rsidRPr="00B66D10">
              <w:rPr>
                <w:rStyle w:val="95pt"/>
                <w:b w:val="0"/>
                <w:sz w:val="24"/>
                <w:szCs w:val="24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5110DB" w:rsidRPr="00B66D10">
        <w:trPr>
          <w:trHeight w:hRule="exact" w:val="470"/>
          <w:jc w:val="center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BD1AC5" w:rsidP="00D54ACE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190" w:lineRule="exact"/>
              <w:ind w:left="280" w:hanging="280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1.1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235" w:lineRule="exact"/>
              <w:ind w:left="20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30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30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110DB" w:rsidRPr="00B66D10">
        <w:trPr>
          <w:trHeight w:hRule="exact" w:val="470"/>
          <w:jc w:val="center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5110DB" w:rsidRPr="00B66D10" w:rsidRDefault="00BD1AC5" w:rsidP="00D54ACE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190" w:lineRule="exact"/>
              <w:ind w:left="280" w:hanging="280"/>
              <w:jc w:val="center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1.2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235" w:lineRule="exact"/>
              <w:ind w:left="20"/>
              <w:rPr>
                <w:b/>
                <w:sz w:val="24"/>
                <w:szCs w:val="24"/>
              </w:rPr>
            </w:pPr>
            <w:r w:rsidRPr="00B66D10">
              <w:rPr>
                <w:rStyle w:val="95pt"/>
                <w:b w:val="0"/>
                <w:sz w:val="24"/>
                <w:szCs w:val="24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30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30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110DB" w:rsidRPr="00B66D10">
        <w:trPr>
          <w:trHeight w:hRule="exact" w:val="936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0DB" w:rsidRPr="00B66D10" w:rsidRDefault="00D54ACE" w:rsidP="00D54ACE">
            <w:pPr>
              <w:pStyle w:val="21"/>
              <w:framePr w:w="10301" w:wrap="notBeside" w:vAnchor="text" w:hAnchor="text" w:xAlign="center" w:y="1"/>
              <w:shd w:val="clear" w:color="auto" w:fill="auto"/>
              <w:tabs>
                <w:tab w:val="left" w:pos="666"/>
              </w:tabs>
              <w:spacing w:after="0" w:line="190" w:lineRule="exact"/>
              <w:ind w:right="220" w:hanging="280"/>
              <w:jc w:val="center"/>
              <w:rPr>
                <w:b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 xml:space="preserve">       </w:t>
            </w:r>
            <w:r w:rsidR="00BD1AC5" w:rsidRPr="00B66D10">
              <w:rPr>
                <w:rStyle w:val="95pt"/>
                <w:b w:val="0"/>
                <w:sz w:val="24"/>
                <w:szCs w:val="24"/>
              </w:rPr>
              <w:t>1.3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0DB" w:rsidRPr="00B66D10" w:rsidRDefault="00BD1AC5">
            <w:pPr>
              <w:pStyle w:val="21"/>
              <w:framePr w:w="10301" w:wrap="notBeside" w:vAnchor="text" w:hAnchor="text" w:xAlign="center" w:y="1"/>
              <w:shd w:val="clear" w:color="auto" w:fill="auto"/>
              <w:spacing w:after="0" w:line="230" w:lineRule="exact"/>
              <w:ind w:left="20"/>
              <w:rPr>
                <w:b/>
                <w:sz w:val="24"/>
                <w:szCs w:val="24"/>
              </w:rPr>
            </w:pPr>
            <w:proofErr w:type="gramStart"/>
            <w:r w:rsidRPr="00B66D10">
              <w:rPr>
                <w:rStyle w:val="95pt"/>
                <w:b w:val="0"/>
                <w:sz w:val="24"/>
                <w:szCs w:val="24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30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0DB" w:rsidRPr="00B66D10" w:rsidRDefault="005110DB">
            <w:pPr>
              <w:framePr w:w="1030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110DB" w:rsidRPr="00152328" w:rsidRDefault="000B0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-577034</wp:posOffset>
            </wp:positionH>
            <wp:positionV relativeFrom="paragraph">
              <wp:posOffset>-737120</wp:posOffset>
            </wp:positionV>
            <wp:extent cx="7762653" cy="10883815"/>
            <wp:effectExtent l="19050" t="0" r="0" b="0"/>
            <wp:wrapNone/>
            <wp:docPr id="1" name="Рисунок 1" descr="C:\Users\user\Pictures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59" cy="1088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0DB" w:rsidRPr="00152328" w:rsidRDefault="005110DB">
      <w:pPr>
        <w:rPr>
          <w:rFonts w:ascii="Times New Roman" w:hAnsi="Times New Roman" w:cs="Times New Roman"/>
          <w:sz w:val="28"/>
          <w:szCs w:val="28"/>
        </w:rPr>
      </w:pPr>
    </w:p>
    <w:p w:rsidR="005110DB" w:rsidRDefault="005110DB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-323574</wp:posOffset>
            </wp:positionH>
            <wp:positionV relativeFrom="paragraph">
              <wp:posOffset>-270614</wp:posOffset>
            </wp:positionV>
            <wp:extent cx="7424382" cy="10317707"/>
            <wp:effectExtent l="19050" t="0" r="5118" b="0"/>
            <wp:wrapNone/>
            <wp:docPr id="2" name="Рисунок 2" descr="G:\сайт\астукевич\фотки в гасп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\астукевич\фотки в гасп\img0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383" cy="1031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-713958</wp:posOffset>
            </wp:positionH>
            <wp:positionV relativeFrom="paragraph">
              <wp:posOffset>-734638</wp:posOffset>
            </wp:positionV>
            <wp:extent cx="8210550" cy="10959152"/>
            <wp:effectExtent l="19050" t="0" r="0" b="0"/>
            <wp:wrapNone/>
            <wp:docPr id="3" name="Рисунок 3" descr="G:\сайт\астукевич\фотки в гасп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астукевич\фотки в гасп\img0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684" cy="109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04B1F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-386412</wp:posOffset>
            </wp:positionH>
            <wp:positionV relativeFrom="paragraph">
              <wp:posOffset>-270614</wp:posOffset>
            </wp:positionV>
            <wp:extent cx="7637344" cy="10399594"/>
            <wp:effectExtent l="19050" t="0" r="1706" b="0"/>
            <wp:wrapNone/>
            <wp:docPr id="4" name="Рисунок 4" descr="C:\Users\user\Pictures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0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6" cy="104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04B1F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7185" cy="9198610"/>
            <wp:effectExtent l="19050" t="0" r="0" b="0"/>
            <wp:docPr id="5" name="Рисунок 5" descr="G:\сайт\астукевич\фотки в гасп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\астукевич\фотки в гасп\img0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19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04B1F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-359116</wp:posOffset>
            </wp:positionH>
            <wp:positionV relativeFrom="paragraph">
              <wp:posOffset>-188728</wp:posOffset>
            </wp:positionV>
            <wp:extent cx="7779849" cy="10126639"/>
            <wp:effectExtent l="19050" t="0" r="0" b="0"/>
            <wp:wrapNone/>
            <wp:docPr id="6" name="Рисунок 6" descr="G:\сайт\астукевич\фотки в гасп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йт\астукевич\фотки в гасп\img02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659" cy="1013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534128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-50620</wp:posOffset>
            </wp:positionH>
            <wp:positionV relativeFrom="paragraph">
              <wp:posOffset>-270614</wp:posOffset>
            </wp:positionV>
            <wp:extent cx="6905767" cy="9758149"/>
            <wp:effectExtent l="19050" t="0" r="9383" b="0"/>
            <wp:wrapNone/>
            <wp:docPr id="7" name="Рисунок 7" descr="G:\сайт\астукевич\фотки в гасп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астукевич\фотки в гасп\img02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67" cy="975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534128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7185" cy="9198610"/>
            <wp:effectExtent l="19050" t="0" r="0" b="0"/>
            <wp:docPr id="8" name="Рисунок 8" descr="G:\сайт\астукевич\фотки в гасп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айт\астукевич\фотки в гасп\img0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19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DA" w:rsidRDefault="00534128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-441003</wp:posOffset>
            </wp:positionH>
            <wp:positionV relativeFrom="paragraph">
              <wp:posOffset>-188728</wp:posOffset>
            </wp:positionV>
            <wp:extent cx="7855708" cy="4503762"/>
            <wp:effectExtent l="19050" t="0" r="0" b="0"/>
            <wp:wrapNone/>
            <wp:docPr id="11" name="Рисунок 11" descr="G:\сайт\астукевич\фотки в гасп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сайт\астукевич\фотки в гасп\img02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706" cy="45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</w:p>
    <w:p w:rsidR="000B0EDA" w:rsidRPr="00152328" w:rsidRDefault="000B0EDA" w:rsidP="000B0EDA">
      <w:pPr>
        <w:pStyle w:val="32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  <w:sectPr w:rsidR="000B0EDA" w:rsidRPr="00152328">
          <w:headerReference w:type="default" r:id="rId17"/>
          <w:footnotePr>
            <w:numFmt w:val="chicago"/>
            <w:numRestart w:val="eachPage"/>
          </w:footnotePr>
          <w:type w:val="continuous"/>
          <w:pgSz w:w="11909" w:h="16838"/>
          <w:pgMar w:top="899" w:right="674" w:bottom="592" w:left="703" w:header="0" w:footer="3" w:gutter="0"/>
          <w:cols w:space="720"/>
          <w:noEndnote/>
          <w:titlePg/>
          <w:docGrid w:linePitch="360"/>
        </w:sectPr>
      </w:pPr>
    </w:p>
    <w:p w:rsidR="005110DB" w:rsidRPr="00152328" w:rsidRDefault="00534128" w:rsidP="00534128">
      <w:pPr>
        <w:pStyle w:val="32"/>
        <w:shd w:val="clear" w:color="auto" w:fill="auto"/>
        <w:spacing w:after="0" w:line="230" w:lineRule="exact"/>
        <w:ind w:right="-7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3845" cy="390400"/>
            <wp:effectExtent l="19050" t="0" r="1905" b="0"/>
            <wp:docPr id="10" name="Рисунок 10" descr="G:\сайт\астукевич\фотки в гасп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айт\астукевич\фотки в гасп\img02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1775" cy="327660"/>
            <wp:effectExtent l="19050" t="0" r="0" b="0"/>
            <wp:docPr id="9" name="Рисунок 9" descr="G:\сайт\астукевич\фотки в гасп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айт\астукевич\фотки в гасп\img02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DB" w:rsidRPr="00152328" w:rsidSect="00534128">
      <w:headerReference w:type="default" r:id="rId20"/>
      <w:type w:val="continuous"/>
      <w:pgSz w:w="11909" w:h="16838"/>
      <w:pgMar w:top="667" w:right="1136" w:bottom="1566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C5" w:rsidRDefault="00BD1AC5" w:rsidP="005110DB">
      <w:r>
        <w:separator/>
      </w:r>
    </w:p>
  </w:endnote>
  <w:endnote w:type="continuationSeparator" w:id="0">
    <w:p w:rsidR="00BD1AC5" w:rsidRDefault="00BD1AC5" w:rsidP="0051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C5" w:rsidRDefault="00BD1AC5">
      <w:r>
        <w:separator/>
      </w:r>
    </w:p>
  </w:footnote>
  <w:footnote w:type="continuationSeparator" w:id="0">
    <w:p w:rsidR="00BD1AC5" w:rsidRDefault="00BD1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DB" w:rsidRDefault="00751DB0">
    <w:pPr>
      <w:rPr>
        <w:sz w:val="2"/>
        <w:szCs w:val="2"/>
      </w:rPr>
    </w:pPr>
    <w:r w:rsidRPr="00751D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75pt;margin-top:32.4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5110DB" w:rsidRDefault="00751DB0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9C60E2" w:rsidRPr="009C60E2">
                    <w:rPr>
                      <w:rStyle w:val="a9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DB" w:rsidRDefault="005110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F77"/>
    <w:multiLevelType w:val="multilevel"/>
    <w:tmpl w:val="B15C9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A0B27"/>
    <w:multiLevelType w:val="multilevel"/>
    <w:tmpl w:val="1ECE3EE6"/>
    <w:lvl w:ilvl="0">
      <w:start w:val="2017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A47BC"/>
    <w:multiLevelType w:val="multilevel"/>
    <w:tmpl w:val="8454014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D97207"/>
    <w:multiLevelType w:val="multilevel"/>
    <w:tmpl w:val="B43C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D2778"/>
    <w:multiLevelType w:val="multilevel"/>
    <w:tmpl w:val="D7DC8B04"/>
    <w:lvl w:ilvl="0">
      <w:start w:val="2012"/>
      <w:numFmt w:val="decimal"/>
      <w:lvlText w:val="13.0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82BED"/>
    <w:multiLevelType w:val="multilevel"/>
    <w:tmpl w:val="C63EDFA0"/>
    <w:lvl w:ilvl="0">
      <w:start w:val="2017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4A7416"/>
    <w:multiLevelType w:val="multilevel"/>
    <w:tmpl w:val="82DE01A0"/>
    <w:lvl w:ilvl="0">
      <w:start w:val="2012"/>
      <w:numFmt w:val="decimal"/>
      <w:lvlText w:val="13.0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D16A4"/>
    <w:multiLevelType w:val="multilevel"/>
    <w:tmpl w:val="7C8CA8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053E4"/>
    <w:multiLevelType w:val="multilevel"/>
    <w:tmpl w:val="C390DFFA"/>
    <w:lvl w:ilvl="0">
      <w:start w:val="2012"/>
      <w:numFmt w:val="decimal"/>
      <w:lvlText w:val="13.0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9657F0"/>
    <w:multiLevelType w:val="multilevel"/>
    <w:tmpl w:val="CF9E8A88"/>
    <w:lvl w:ilvl="0">
      <w:start w:val="2017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B04D81"/>
    <w:multiLevelType w:val="multilevel"/>
    <w:tmpl w:val="100AD64E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4695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31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0" w:hanging="1800"/>
      </w:pPr>
      <w:rPr>
        <w:rFonts w:hint="default"/>
      </w:rPr>
    </w:lvl>
  </w:abstractNum>
  <w:abstractNum w:abstractNumId="11">
    <w:nsid w:val="76CA04C8"/>
    <w:multiLevelType w:val="multilevel"/>
    <w:tmpl w:val="44469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C42C33"/>
    <w:multiLevelType w:val="multilevel"/>
    <w:tmpl w:val="A0A69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5110DB"/>
    <w:rsid w:val="00004B1F"/>
    <w:rsid w:val="000423CE"/>
    <w:rsid w:val="000B0EDA"/>
    <w:rsid w:val="000B4EC3"/>
    <w:rsid w:val="000E395E"/>
    <w:rsid w:val="00152328"/>
    <w:rsid w:val="0024262B"/>
    <w:rsid w:val="00277430"/>
    <w:rsid w:val="002837C0"/>
    <w:rsid w:val="00320C16"/>
    <w:rsid w:val="003C2F21"/>
    <w:rsid w:val="00470A09"/>
    <w:rsid w:val="005110DB"/>
    <w:rsid w:val="00534128"/>
    <w:rsid w:val="00716175"/>
    <w:rsid w:val="00716677"/>
    <w:rsid w:val="00751DB0"/>
    <w:rsid w:val="00993CB8"/>
    <w:rsid w:val="009C60E2"/>
    <w:rsid w:val="00AE76A3"/>
    <w:rsid w:val="00B66D10"/>
    <w:rsid w:val="00BD1AC5"/>
    <w:rsid w:val="00BF4B95"/>
    <w:rsid w:val="00D54ACE"/>
    <w:rsid w:val="00DD3967"/>
    <w:rsid w:val="00DF7467"/>
    <w:rsid w:val="00F5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0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10DB"/>
    <w:rPr>
      <w:color w:val="000080"/>
      <w:u w:val="single"/>
    </w:rPr>
  </w:style>
  <w:style w:type="character" w:customStyle="1" w:styleId="a4">
    <w:name w:val="Сноска_"/>
    <w:basedOn w:val="a0"/>
    <w:link w:val="a5"/>
    <w:rsid w:val="00511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Сноска (2)_"/>
    <w:basedOn w:val="a0"/>
    <w:link w:val="20"/>
    <w:rsid w:val="00511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Сноска (3)_"/>
    <w:basedOn w:val="a0"/>
    <w:link w:val="30"/>
    <w:rsid w:val="005110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21"/>
    <w:rsid w:val="00511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_"/>
    <w:basedOn w:val="a0"/>
    <w:link w:val="23"/>
    <w:rsid w:val="005110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"/>
    <w:basedOn w:val="22"/>
    <w:rsid w:val="005110DB"/>
    <w:rPr>
      <w:color w:val="000000"/>
      <w:spacing w:val="0"/>
      <w:w w:val="100"/>
      <w:position w:val="0"/>
      <w:lang w:val="ru-RU"/>
    </w:rPr>
  </w:style>
  <w:style w:type="character" w:customStyle="1" w:styleId="a7">
    <w:name w:val="Колонтитул_"/>
    <w:basedOn w:val="a0"/>
    <w:link w:val="a8"/>
    <w:rsid w:val="00511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5110DB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511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6"/>
    <w:rsid w:val="005110DB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511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5110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511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511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;Полужирный"/>
    <w:basedOn w:val="a6"/>
    <w:rsid w:val="005110DB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5pt">
    <w:name w:val="Основной текст + 11;5 pt"/>
    <w:basedOn w:val="a6"/>
    <w:rsid w:val="005110DB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a5">
    <w:name w:val="Сноска"/>
    <w:basedOn w:val="a"/>
    <w:link w:val="a4"/>
    <w:rsid w:val="005110D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rsid w:val="005110D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Сноска (3)"/>
    <w:basedOn w:val="a"/>
    <w:link w:val="3"/>
    <w:rsid w:val="005110DB"/>
    <w:pPr>
      <w:shd w:val="clear" w:color="auto" w:fill="FFFFFF"/>
      <w:spacing w:before="60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1">
    <w:name w:val="Основной текст2"/>
    <w:basedOn w:val="a"/>
    <w:link w:val="a6"/>
    <w:rsid w:val="005110D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5110DB"/>
    <w:pPr>
      <w:shd w:val="clear" w:color="auto" w:fill="FFFFFF"/>
      <w:spacing w:line="322" w:lineRule="exact"/>
      <w:ind w:firstLine="6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8">
    <w:name w:val="Колонтитул"/>
    <w:basedOn w:val="a"/>
    <w:link w:val="a7"/>
    <w:rsid w:val="005110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5110DB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5110DB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110DB"/>
    <w:pPr>
      <w:shd w:val="clear" w:color="auto" w:fill="FFFFFF"/>
      <w:spacing w:before="72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5110DB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5110DB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a">
    <w:name w:val="Table Grid"/>
    <w:basedOn w:val="a1"/>
    <w:uiPriority w:val="59"/>
    <w:rsid w:val="0099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66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6D1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66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D10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0B0E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0E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F7A2B-CC15-479F-9D85-162918EB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поддержки населения</vt:lpstr>
    </vt:vector>
  </TitlesOfParts>
  <Company>Home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поддержки населения</dc:title>
  <dc:subject/>
  <dc:creator>User</dc:creator>
  <cp:keywords/>
  <cp:lastModifiedBy>User</cp:lastModifiedBy>
  <cp:revision>12</cp:revision>
  <dcterms:created xsi:type="dcterms:W3CDTF">2021-10-20T08:43:00Z</dcterms:created>
  <dcterms:modified xsi:type="dcterms:W3CDTF">2021-10-20T13:29:00Z</dcterms:modified>
</cp:coreProperties>
</file>