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52"/>
        <w:tblW w:w="5000" w:type="pct"/>
        <w:tblLook w:val="01E0" w:firstRow="1" w:lastRow="1" w:firstColumn="1" w:lastColumn="1" w:noHBand="0" w:noVBand="0"/>
      </w:tblPr>
      <w:tblGrid>
        <w:gridCol w:w="4220"/>
        <w:gridCol w:w="1468"/>
        <w:gridCol w:w="4167"/>
      </w:tblGrid>
      <w:tr w:rsidR="0088476B" w:rsidRPr="0088476B" w:rsidTr="00BB4D0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141" w:type="pct"/>
          </w:tcPr>
          <w:p w:rsidR="0088476B" w:rsidRPr="0088476B" w:rsidRDefault="0088476B" w:rsidP="0088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1" layoutInCell="0" allowOverlap="0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0" t="0" r="635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476B" w:rsidRPr="0088476B" w:rsidRDefault="0088476B" w:rsidP="0088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  <w:p w:rsidR="0088476B" w:rsidRPr="0088476B" w:rsidRDefault="0088476B" w:rsidP="0088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</w:pPr>
            <w:r w:rsidRPr="0088476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  <w:t>САВЕТ МІНІСТРАЎ</w:t>
            </w:r>
          </w:p>
          <w:p w:rsidR="0088476B" w:rsidRPr="0088476B" w:rsidRDefault="0088476B" w:rsidP="0088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</w:pPr>
            <w:r w:rsidRPr="0088476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  <w:t>РЭСПУБЛІКІ БЕЛАРУСЬ</w:t>
            </w:r>
          </w:p>
          <w:p w:rsidR="0088476B" w:rsidRPr="0088476B" w:rsidRDefault="0088476B" w:rsidP="0088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</w:tc>
        <w:tc>
          <w:tcPr>
            <w:tcW w:w="745" w:type="pct"/>
          </w:tcPr>
          <w:p w:rsidR="0088476B" w:rsidRPr="0088476B" w:rsidRDefault="0088476B" w:rsidP="0088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</w:tc>
        <w:tc>
          <w:tcPr>
            <w:tcW w:w="2114" w:type="pct"/>
          </w:tcPr>
          <w:p w:rsidR="0088476B" w:rsidRPr="0088476B" w:rsidRDefault="0088476B" w:rsidP="0088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  <w:p w:rsidR="0088476B" w:rsidRPr="0088476B" w:rsidRDefault="0088476B" w:rsidP="0088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ru-RU"/>
              </w:rPr>
            </w:pPr>
          </w:p>
          <w:p w:rsidR="0088476B" w:rsidRPr="0088476B" w:rsidRDefault="0088476B" w:rsidP="0088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ru-RU"/>
              </w:rPr>
            </w:pPr>
            <w:r w:rsidRPr="0088476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ru-RU"/>
              </w:rPr>
              <w:t>СОВЕТ МИНИСТРОВ</w:t>
            </w:r>
          </w:p>
          <w:p w:rsidR="0088476B" w:rsidRPr="0088476B" w:rsidRDefault="0088476B" w:rsidP="00884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ru-RU"/>
              </w:rPr>
            </w:pPr>
            <w:r w:rsidRPr="0088476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ru-RU"/>
              </w:rPr>
              <w:t>РЕСПУБЛИКИ БЕЛАРУСЬ</w:t>
            </w:r>
          </w:p>
          <w:p w:rsidR="0088476B" w:rsidRPr="0088476B" w:rsidRDefault="0088476B" w:rsidP="0088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ru-RU"/>
              </w:rPr>
            </w:pPr>
          </w:p>
        </w:tc>
      </w:tr>
      <w:tr w:rsidR="0088476B" w:rsidRPr="0088476B" w:rsidTr="00BB4D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1" w:type="pct"/>
            <w:vAlign w:val="center"/>
          </w:tcPr>
          <w:p w:rsidR="0088476B" w:rsidRPr="0088476B" w:rsidRDefault="0088476B" w:rsidP="0088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  <w:p w:rsidR="0088476B" w:rsidRPr="0088476B" w:rsidRDefault="0088476B" w:rsidP="0088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0"/>
                <w:sz w:val="28"/>
                <w:szCs w:val="28"/>
                <w:lang w:eastAsia="ru-RU"/>
              </w:rPr>
            </w:pPr>
            <w:r w:rsidRPr="0088476B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  <w:t xml:space="preserve">     </w:t>
            </w:r>
            <w:r w:rsidRPr="0088476B">
              <w:rPr>
                <w:rFonts w:ascii="Times New Roman" w:eastAsia="Times New Roman" w:hAnsi="Times New Roman" w:cs="Times New Roman"/>
                <w:b/>
                <w:color w:val="000000"/>
                <w:spacing w:val="40"/>
                <w:sz w:val="28"/>
                <w:szCs w:val="28"/>
                <w:lang w:eastAsia="ru-RU"/>
              </w:rPr>
              <w:t>ПАСТАНОВА</w:t>
            </w:r>
          </w:p>
        </w:tc>
        <w:tc>
          <w:tcPr>
            <w:tcW w:w="745" w:type="pct"/>
            <w:vAlign w:val="center"/>
          </w:tcPr>
          <w:p w:rsidR="0088476B" w:rsidRPr="0088476B" w:rsidRDefault="0088476B" w:rsidP="0088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pct"/>
            <w:tcBorders>
              <w:left w:val="nil"/>
            </w:tcBorders>
            <w:vAlign w:val="center"/>
          </w:tcPr>
          <w:p w:rsidR="0088476B" w:rsidRPr="0088476B" w:rsidRDefault="0088476B" w:rsidP="0088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476B" w:rsidRPr="0088476B" w:rsidRDefault="0088476B" w:rsidP="0088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4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88476B" w:rsidRPr="0088476B" w:rsidRDefault="0088476B" w:rsidP="0088476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  <w:lang w:val="be-BY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22"/>
        <w:gridCol w:w="390"/>
        <w:gridCol w:w="629"/>
        <w:gridCol w:w="254"/>
        <w:gridCol w:w="1393"/>
        <w:gridCol w:w="4167"/>
      </w:tblGrid>
      <w:tr w:rsidR="0088476B" w:rsidRPr="0088476B" w:rsidTr="00BB4D00">
        <w:tblPrEx>
          <w:tblCellMar>
            <w:top w:w="0" w:type="dxa"/>
            <w:bottom w:w="0" w:type="dxa"/>
          </w:tblCellMar>
        </w:tblPrEx>
        <w:tc>
          <w:tcPr>
            <w:tcW w:w="1533" w:type="pct"/>
            <w:tcBorders>
              <w:bottom w:val="single" w:sz="8" w:space="0" w:color="auto"/>
            </w:tcBorders>
          </w:tcPr>
          <w:p w:rsidR="0088476B" w:rsidRPr="0088476B" w:rsidRDefault="0088476B" w:rsidP="0088476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  <w:r w:rsidRPr="0088476B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val="be-BY" w:eastAsia="ru-RU"/>
              </w:rPr>
              <w:t>19</w:t>
            </w:r>
            <w:r w:rsidRPr="0088476B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 xml:space="preserve"> июня 2021 г.</w:t>
            </w:r>
          </w:p>
        </w:tc>
        <w:tc>
          <w:tcPr>
            <w:tcW w:w="198" w:type="pct"/>
            <w:vAlign w:val="bottom"/>
          </w:tcPr>
          <w:p w:rsidR="0088476B" w:rsidRPr="0088476B" w:rsidRDefault="0088476B" w:rsidP="0088476B">
            <w:pPr>
              <w:spacing w:after="0" w:line="280" w:lineRule="exact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val="be-BY" w:eastAsia="ru-RU"/>
              </w:rPr>
            </w:pPr>
            <w:r w:rsidRPr="0088476B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val="be-BY" w:eastAsia="ru-RU"/>
              </w:rPr>
              <w:t>№</w:t>
            </w:r>
          </w:p>
        </w:tc>
        <w:tc>
          <w:tcPr>
            <w:tcW w:w="448" w:type="pct"/>
            <w:gridSpan w:val="2"/>
            <w:tcBorders>
              <w:bottom w:val="single" w:sz="8" w:space="0" w:color="auto"/>
            </w:tcBorders>
          </w:tcPr>
          <w:p w:rsidR="0088476B" w:rsidRPr="0088476B" w:rsidRDefault="0088476B" w:rsidP="0088476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val="be-BY" w:eastAsia="ru-RU"/>
              </w:rPr>
            </w:pPr>
            <w:r w:rsidRPr="0088476B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val="be-BY" w:eastAsia="ru-RU"/>
              </w:rPr>
              <w:t>349</w:t>
            </w:r>
          </w:p>
        </w:tc>
        <w:tc>
          <w:tcPr>
            <w:tcW w:w="2821" w:type="pct"/>
            <w:gridSpan w:val="2"/>
          </w:tcPr>
          <w:p w:rsidR="0088476B" w:rsidRPr="0088476B" w:rsidRDefault="0088476B" w:rsidP="0088476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</w:p>
        </w:tc>
      </w:tr>
      <w:tr w:rsidR="0088476B" w:rsidRPr="0088476B" w:rsidTr="00BB4D00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</w:tcPr>
          <w:p w:rsidR="0088476B" w:rsidRPr="0088476B" w:rsidRDefault="0088476B" w:rsidP="0088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</w:p>
        </w:tc>
      </w:tr>
      <w:tr w:rsidR="0088476B" w:rsidRPr="0088476B" w:rsidTr="00BB4D00">
        <w:tblPrEx>
          <w:tblCellMar>
            <w:top w:w="0" w:type="dxa"/>
            <w:bottom w:w="0" w:type="dxa"/>
          </w:tblCellMar>
        </w:tblPrEx>
        <w:tc>
          <w:tcPr>
            <w:tcW w:w="2050" w:type="pct"/>
            <w:gridSpan w:val="3"/>
          </w:tcPr>
          <w:p w:rsidR="0088476B" w:rsidRPr="0088476B" w:rsidRDefault="0088476B" w:rsidP="0088476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8847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                        </w:t>
            </w:r>
            <w:r w:rsidRPr="00884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г</w:t>
            </w:r>
            <w:r w:rsidRPr="00884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884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Мінск</w:t>
            </w:r>
          </w:p>
        </w:tc>
        <w:tc>
          <w:tcPr>
            <w:tcW w:w="836" w:type="pct"/>
            <w:gridSpan w:val="2"/>
          </w:tcPr>
          <w:p w:rsidR="0088476B" w:rsidRPr="0088476B" w:rsidRDefault="0088476B" w:rsidP="0088476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</w:tc>
        <w:tc>
          <w:tcPr>
            <w:tcW w:w="2114" w:type="pct"/>
          </w:tcPr>
          <w:p w:rsidR="0088476B" w:rsidRPr="0088476B" w:rsidRDefault="0088476B" w:rsidP="0088476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8847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                    </w:t>
            </w:r>
            <w:r w:rsidRPr="00884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г</w:t>
            </w:r>
            <w:r w:rsidRPr="00884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. Минск </w:t>
            </w:r>
          </w:p>
        </w:tc>
      </w:tr>
    </w:tbl>
    <w:p w:rsidR="0088476B" w:rsidRPr="0088476B" w:rsidRDefault="0088476B" w:rsidP="0088476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  <w:lang w:val="be-BY" w:eastAsia="ru-RU"/>
        </w:rPr>
      </w:pPr>
    </w:p>
    <w:p w:rsidR="0088476B" w:rsidRPr="0088476B" w:rsidRDefault="0088476B" w:rsidP="0088476B">
      <w:pPr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476B" w:rsidRPr="0088476B" w:rsidRDefault="0088476B" w:rsidP="0088476B">
      <w:pPr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476B" w:rsidRPr="0088476B" w:rsidRDefault="0088476B" w:rsidP="0088476B">
      <w:pPr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476B" w:rsidRPr="0088476B" w:rsidRDefault="0088476B" w:rsidP="0088476B">
      <w:pPr>
        <w:spacing w:after="0" w:line="280" w:lineRule="exact"/>
        <w:ind w:right="450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О Стратегии развития государственной молодежной политики Республики Беларусь до 2030 года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20"/>
          <w:lang w:eastAsia="ru-RU"/>
        </w:rPr>
        <w:t>Совет Министров Республики Беларусь ПОСТАНОВЛЯЕТ: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Утвердить Стратегию развития государственной молодежной </w:t>
      </w: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политики Республики Беларусь до 2030 года </w:t>
      </w:r>
      <w:r w:rsidRPr="0088476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(далее – Стратегия)</w:t>
      </w: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(прилагается).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2. Республиканским органам государственного управления и иным государственным организациям, подчиненным Правительству Республики Беларусь, местным исполнительным и распорядительным органам учитывать положения Стратегии при подготовке: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государственных программ до 2030 года;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правовых актов, направленных на реализацию приоритетных направлений, определенных в Стратегии.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3. Определить, что Министерство образования: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обеспечивает реализацию основных направлений и приоритетов государственной политики в сфере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образования и молодежной политики;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ежегодно до 1 марта года, следующего </w:t>
      </w:r>
      <w:proofErr w:type="gramStart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за</w:t>
      </w:r>
      <w:proofErr w:type="gramEnd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</w:t>
      </w:r>
      <w:proofErr w:type="gramStart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отчетным</w:t>
      </w:r>
      <w:proofErr w:type="gramEnd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, представляет в Совет Министров Республики Беларусь информацию о ходе выполнения Стратегии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2865120</wp:posOffset>
            </wp:positionH>
            <wp:positionV relativeFrom="page">
              <wp:posOffset>8131175</wp:posOffset>
            </wp:positionV>
            <wp:extent cx="1262380" cy="1262380"/>
            <wp:effectExtent l="0" t="0" r="0" b="0"/>
            <wp:wrapNone/>
            <wp:docPr id="1" name="Рисунок 1" descr="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там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4. Настоящее постановление вступает в силу после его официального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опубликования.</w:t>
      </w:r>
    </w:p>
    <w:p w:rsidR="0088476B" w:rsidRPr="0088476B" w:rsidRDefault="0088476B" w:rsidP="0088476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476B" w:rsidRPr="0088476B" w:rsidRDefault="0088476B" w:rsidP="0088476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476B" w:rsidRPr="0088476B" w:rsidRDefault="0088476B" w:rsidP="0088476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20"/>
          <w:lang w:eastAsia="ru-RU"/>
        </w:rPr>
        <w:t>Премьер-министр</w:t>
      </w:r>
    </w:p>
    <w:p w:rsidR="0088476B" w:rsidRPr="0088476B" w:rsidRDefault="0088476B" w:rsidP="0088476B">
      <w:pPr>
        <w:tabs>
          <w:tab w:val="right" w:pos="9639"/>
        </w:tabs>
        <w:spacing w:after="0" w:line="280" w:lineRule="exact"/>
        <w:jc w:val="both"/>
        <w:rPr>
          <w:rFonts w:ascii="Times New Roman" w:eastAsia="Times New Roman" w:hAnsi="Times New Roman" w:cs="Times New Roman"/>
          <w:vanish/>
          <w:sz w:val="30"/>
          <w:szCs w:val="2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20"/>
          <w:lang w:eastAsia="ru-RU"/>
        </w:rPr>
        <w:t>Республики Беларусь</w:t>
      </w:r>
      <w:r w:rsidRPr="0088476B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proofErr w:type="spellStart"/>
      <w:r w:rsidRPr="0088476B">
        <w:rPr>
          <w:rFonts w:ascii="Times New Roman" w:eastAsia="Times New Roman" w:hAnsi="Times New Roman" w:cs="Times New Roman"/>
          <w:sz w:val="30"/>
          <w:szCs w:val="20"/>
          <w:lang w:eastAsia="ru-RU"/>
        </w:rPr>
        <w:t>Р.Головченко</w:t>
      </w:r>
      <w:proofErr w:type="spellEnd"/>
    </w:p>
    <w:p w:rsidR="0088476B" w:rsidRPr="0088476B" w:rsidRDefault="0088476B" w:rsidP="0088476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88476B" w:rsidRPr="0088476B" w:rsidRDefault="0088476B" w:rsidP="0088476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88476B" w:rsidRPr="0088476B" w:rsidRDefault="0088476B" w:rsidP="0088476B">
      <w:pPr>
        <w:spacing w:after="12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20"/>
          <w:lang w:eastAsia="ru-RU"/>
        </w:rPr>
        <w:t>05</w:t>
      </w:r>
    </w:p>
    <w:p w:rsidR="0088476B" w:rsidRPr="0088476B" w:rsidRDefault="0088476B" w:rsidP="0088476B">
      <w:pPr>
        <w:spacing w:after="12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476B" w:rsidRPr="0088476B" w:rsidRDefault="0088476B" w:rsidP="0088476B">
      <w:pPr>
        <w:spacing w:after="12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476B" w:rsidRPr="0088476B" w:rsidRDefault="0088476B" w:rsidP="0088476B">
      <w:pPr>
        <w:spacing w:after="0" w:line="20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88476B" w:rsidRPr="0088476B" w:rsidSect="00250E1C">
          <w:headerReference w:type="default" r:id="rId7"/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88476B" w:rsidRPr="0088476B" w:rsidRDefault="0088476B" w:rsidP="0088476B">
      <w:pPr>
        <w:spacing w:after="12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88476B" w:rsidRPr="0088476B" w:rsidRDefault="0088476B" w:rsidP="0088476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Совета Министров</w:t>
      </w:r>
    </w:p>
    <w:p w:rsidR="0088476B" w:rsidRPr="0088476B" w:rsidRDefault="0088476B" w:rsidP="0088476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:rsidR="0088476B" w:rsidRPr="0088476B" w:rsidRDefault="0088476B" w:rsidP="0088476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19.06.2021   № 349</w:t>
      </w:r>
    </w:p>
    <w:p w:rsidR="0088476B" w:rsidRPr="0088476B" w:rsidRDefault="0088476B" w:rsidP="0088476B">
      <w:pPr>
        <w:spacing w:after="0" w:line="280" w:lineRule="exact"/>
        <w:ind w:right="3827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</w:p>
    <w:p w:rsidR="0088476B" w:rsidRPr="0088476B" w:rsidRDefault="0088476B" w:rsidP="0088476B">
      <w:pPr>
        <w:spacing w:after="0" w:line="280" w:lineRule="exact"/>
        <w:ind w:right="3827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</w:p>
    <w:p w:rsidR="0088476B" w:rsidRPr="0088476B" w:rsidRDefault="0088476B" w:rsidP="0088476B">
      <w:pPr>
        <w:spacing w:after="120" w:line="280" w:lineRule="exact"/>
        <w:ind w:right="3827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СТРАТЕГИЯ</w:t>
      </w:r>
    </w:p>
    <w:p w:rsidR="0088476B" w:rsidRPr="0088476B" w:rsidRDefault="0088476B" w:rsidP="0088476B">
      <w:pPr>
        <w:spacing w:after="0" w:line="280" w:lineRule="exact"/>
        <w:ind w:right="4615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развития государственной молодежной политики Республики Беларусь до 2030 года</w:t>
      </w:r>
    </w:p>
    <w:p w:rsidR="0088476B" w:rsidRPr="0088476B" w:rsidRDefault="0088476B" w:rsidP="0088476B">
      <w:pPr>
        <w:spacing w:after="0" w:line="280" w:lineRule="exact"/>
        <w:ind w:right="4615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</w:p>
    <w:p w:rsidR="0088476B" w:rsidRPr="0088476B" w:rsidRDefault="0088476B" w:rsidP="0088476B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</w:pPr>
      <w:r w:rsidRPr="0088476B">
        <w:rPr>
          <w:rFonts w:ascii="Times New Roman" w:eastAsia="Times New Roman" w:hAnsi="Times New Roman" w:cs="Times New Roman"/>
          <w:b/>
          <w:bCs/>
          <w:caps/>
          <w:kern w:val="24"/>
          <w:sz w:val="26"/>
          <w:szCs w:val="26"/>
          <w:lang w:eastAsia="ru-RU"/>
        </w:rPr>
        <w:t>ГЛАВА 1</w:t>
      </w:r>
    </w:p>
    <w:p w:rsidR="0088476B" w:rsidRPr="0088476B" w:rsidRDefault="0088476B" w:rsidP="0088476B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</w:pPr>
      <w:r w:rsidRPr="0088476B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  <w:t>ОБЩИЕ ПОЛОЖЕНИЯ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Настоящая Стратегия является комплексным документом, закрепляющим систему официальных взглядов и подходов к совершенствованию условий для эффективного участия молодежи в политическом, социальном, экономическом и культурном развитии Республики Беларусь до 2030 года.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proofErr w:type="gramStart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Разработка настоящей Стратегии является продолжением работы по построению и </w:t>
      </w:r>
      <w:r w:rsidRPr="0088476B">
        <w:rPr>
          <w:rFonts w:ascii="Times New Roman" w:eastAsia="Times New Roman" w:hAnsi="Times New Roman" w:cs="Times New Roman"/>
          <w:spacing w:val="-4"/>
          <w:kern w:val="30"/>
          <w:sz w:val="30"/>
          <w:szCs w:val="30"/>
          <w:lang w:eastAsia="ru-RU"/>
        </w:rPr>
        <w:t>развитию государственной молодежной политики, которая осуществлялась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в соответствии с Государственной программой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”Образование и молодежная политика“ на 2016 − 2020 годы, утвержденной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постановлением Совета Министров Республики Беларусь от 28 марта </w:t>
      </w:r>
      <w:smartTag w:uri="urn:schemas-microsoft-com:office:smarttags" w:element="metricconverter">
        <w:smartTagPr>
          <w:attr w:name="ProductID" w:val="2016 г"/>
        </w:smartTagPr>
        <w:r w:rsidRPr="0088476B">
          <w:rPr>
            <w:rFonts w:ascii="Times New Roman" w:eastAsia="Times New Roman" w:hAnsi="Times New Roman" w:cs="Times New Roman"/>
            <w:spacing w:val="-4"/>
            <w:sz w:val="30"/>
            <w:szCs w:val="30"/>
            <w:lang w:eastAsia="ru-RU"/>
          </w:rPr>
          <w:t>2016 г</w:t>
        </w:r>
      </w:smartTag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№ 250, а также Национальной стратегией устойчивого социально-экономического развития Республики Беларусь на период до 2030 года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val="be-BY" w:eastAsia="ru-RU"/>
        </w:rPr>
        <w:t>,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одобрен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val="be-BY" w:eastAsia="ru-RU"/>
        </w:rPr>
        <w:t>ной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протоколом заседания Президиума Совета Министров</w:t>
      </w:r>
      <w:proofErr w:type="gramEnd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Республики Беларусь от 2 мая </w:t>
      </w:r>
      <w:smartTag w:uri="urn:schemas-microsoft-com:office:smarttags" w:element="metricconverter">
        <w:smartTagPr>
          <w:attr w:name="ProductID" w:val="2017 г"/>
        </w:smartTagPr>
        <w:r w:rsidRPr="0088476B">
          <w:rPr>
            <w:rFonts w:ascii="Times New Roman" w:eastAsia="Times New Roman" w:hAnsi="Times New Roman" w:cs="Times New Roman"/>
            <w:kern w:val="30"/>
            <w:sz w:val="30"/>
            <w:szCs w:val="30"/>
            <w:lang w:eastAsia="ru-RU"/>
          </w:rPr>
          <w:t>2017 г</w:t>
        </w:r>
      </w:smartTag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. № 10, решениями Президента Республики Беларусь и Совета Министров Республики Беларусь.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Правовую базу настоящей Стратегии составляют </w:t>
      </w:r>
      <w:hyperlink r:id="rId8" w:history="1">
        <w:r w:rsidRPr="0088476B">
          <w:rPr>
            <w:rFonts w:ascii="Times New Roman" w:eastAsia="Times New Roman" w:hAnsi="Times New Roman" w:cs="Times New Roman"/>
            <w:color w:val="0563C1"/>
            <w:kern w:val="24"/>
            <w:sz w:val="30"/>
            <w:szCs w:val="30"/>
            <w:u w:val="single"/>
            <w:lang w:eastAsia="ru-RU"/>
          </w:rPr>
          <w:t>Конституция</w:t>
        </w:r>
      </w:hyperlink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Республики Беларусь, законодательные акты, постановления Совета Министров Республики Беларусь и иные</w:t>
      </w:r>
      <w:r w:rsidRPr="0088476B">
        <w:rPr>
          <w:rFonts w:ascii="Times New Roman" w:eastAsia="Times New Roman" w:hAnsi="Times New Roman" w:cs="Times New Roman"/>
          <w:b/>
          <w:color w:val="FF0000"/>
          <w:kern w:val="24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нормативные правовые акты</w:t>
      </w:r>
      <w:r w:rsidRPr="0088476B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в сфере образования и молодежной политики. Настоящая Стратегия учитывает общепризнанные принципы и нормы международного права, международные договоры Республики Беларусь и иные международно-правовые акты, содержащие обязательства Республики Беларусь.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При разработке настоящей Стратегии проводилось ее широкое общественное обсуждение, прежде всего среди молодежи, учитывались предложения и решения шестого Всебелорусского народного собрания, результаты исследований инвестиций в человеческий капитал, положения молодежи и состояния сферы молодежной политики. Содержание настоящей Стратегии основано на знаниях потребностей и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lastRenderedPageBreak/>
        <w:t>ожиданий молодых граждан и направлено на повышение действенности, эффективности и наглядности молодежной политики.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В настоящей Стратегии определяются цели, приоритеты и инструменты государственной молодежной политики, а также параметры инвестиций в молодежные программы, проекты, молодежные общественные объединения и инфраструктуру молодежной политики.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Молодежь рассматривается как активный субъект преобразования общества, драйвер развития и лидерства страны, а также объект социализации, ценнейший ресурс экономического роста и обеспечения благосостояния поколений. Развитие самостоятельной личности молодого гражданина, формирование его позитивного мировоззрения и востребованных компетенций признается главным приоритетом. 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Настоящая Стратегия: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является руководством для деятельности субъектов молодежной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политики на республиканском и местном уровнях, носит </w:t>
      </w:r>
      <w:proofErr w:type="spellStart"/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межсекторальный</w:t>
      </w:r>
      <w:proofErr w:type="spellEnd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характер, предполагает тесное межведомственное взаимодействие в реализации совместных программ, проектов и мероприятий, которые ориентированы на молодых граждан;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предусматривает меры по обеспечению обратной связи между 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государственными органами, государственными организациями, реализующими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молодежную политику, и самой молодежью, что позволит своевременно вносить коррективы в соответствии с изменениями векторов развития, интересами и потребностями молодежи.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В настоящей Стратегии используются термины в значениях, установленных в Кодексе Республики Беларусь об образовании и</w:t>
      </w:r>
      <w:r w:rsidRPr="0088476B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Законе 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 Беларусь от 7 декабря </w:t>
      </w:r>
      <w:smartTag w:uri="urn:schemas-microsoft-com:office:smarttags" w:element="metricconverter">
        <w:smartTagPr>
          <w:attr w:name="ProductID" w:val="2009 г"/>
        </w:smartTagPr>
        <w:r w:rsidRPr="0088476B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2009 г</w:t>
        </w:r>
      </w:smartTag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. № 65-З ”Об основах государственной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молодежной политики“, а также следующие термины и их определения:</w:t>
      </w:r>
      <w:r w:rsidRPr="0088476B">
        <w:rPr>
          <w:rFonts w:ascii="Times New Roman" w:eastAsia="Times New Roman" w:hAnsi="Times New Roman" w:cs="Times New Roman"/>
          <w:i/>
          <w:kern w:val="30"/>
          <w:sz w:val="30"/>
          <w:szCs w:val="30"/>
          <w:lang w:eastAsia="ru-RU"/>
        </w:rPr>
        <w:t xml:space="preserve">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spacing w:val="-12"/>
          <w:kern w:val="30"/>
          <w:sz w:val="30"/>
          <w:szCs w:val="30"/>
          <w:lang w:eastAsia="ru-RU"/>
        </w:rPr>
        <w:t>волонтерская деятельность</w:t>
      </w:r>
      <w:r w:rsidRPr="0088476B">
        <w:rPr>
          <w:rFonts w:ascii="Times New Roman" w:eastAsia="Times New Roman" w:hAnsi="Times New Roman" w:cs="Times New Roman"/>
          <w:spacing w:val="-12"/>
          <w:kern w:val="30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spacing w:val="-12"/>
          <w:kern w:val="24"/>
          <w:sz w:val="30"/>
          <w:szCs w:val="30"/>
          <w:lang w:eastAsia="ru-RU"/>
        </w:rPr>
        <w:t>–</w:t>
      </w:r>
      <w:r w:rsidRPr="0088476B">
        <w:rPr>
          <w:rFonts w:ascii="Times New Roman" w:eastAsia="Times New Roman" w:hAnsi="Times New Roman" w:cs="Times New Roman"/>
          <w:spacing w:val="-12"/>
          <w:kern w:val="30"/>
          <w:sz w:val="30"/>
          <w:szCs w:val="30"/>
          <w:lang w:eastAsia="ru-RU"/>
        </w:rPr>
        <w:t xml:space="preserve"> добровольная деятельность, осуществляемая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для достижения общественно полезных целей в форме выполнения работ и (или) оказания услуг на безвозмездной основе;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молодежная инициатива – социально значимая активность, исходящая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от представителей молодежи и реализуемая ими на местном, национальном, международном уровнях;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молодежное волонтерское движение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–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добровольная деятельность молодежи, осуществляемая на безвозмездной основе, направленная на развитие у нее чувства взаимопомощи, создание условий для реализации молодежных инициатив по поддержке различных социальных групп населения, приобщение молодежи к здоровому образу жизни, снижение рисков вовлечения ее в антиобщественное поведение, достижение иных социально значимых общественных целей;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shd w:val="clear" w:color="auto" w:fill="FFFFFF"/>
          <w:lang w:eastAsia="ru-RU"/>
        </w:rPr>
      </w:pPr>
      <w:r w:rsidRPr="0088476B">
        <w:rPr>
          <w:rFonts w:ascii="Times New Roman" w:eastAsia="Times New Roman" w:hAnsi="Times New Roman" w:cs="Times New Roman"/>
          <w:spacing w:val="-4"/>
          <w:kern w:val="24"/>
          <w:sz w:val="30"/>
          <w:szCs w:val="30"/>
          <w:lang w:eastAsia="ru-RU"/>
        </w:rPr>
        <w:lastRenderedPageBreak/>
        <w:t xml:space="preserve">молодежное общественное объединение – </w:t>
      </w:r>
      <w:r w:rsidRPr="0088476B">
        <w:rPr>
          <w:rFonts w:ascii="Times New Roman" w:eastAsia="Times New Roman" w:hAnsi="Times New Roman" w:cs="Times New Roman"/>
          <w:spacing w:val="-4"/>
          <w:kern w:val="24"/>
          <w:sz w:val="30"/>
          <w:szCs w:val="30"/>
          <w:shd w:val="clear" w:color="auto" w:fill="FFFFFF"/>
          <w:lang w:eastAsia="ru-RU"/>
        </w:rPr>
        <w:t>общественное объединение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shd w:val="clear" w:color="auto" w:fill="FFFFFF"/>
          <w:lang w:eastAsia="ru-RU"/>
        </w:rPr>
        <w:t xml:space="preserve"> граждан в возрасте до 31 года (не менее двух третей от общего числа членов), которое выражает их специфические </w:t>
      </w:r>
      <w:proofErr w:type="gramStart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shd w:val="clear" w:color="auto" w:fill="FFFFFF"/>
          <w:lang w:eastAsia="ru-RU"/>
        </w:rPr>
        <w:t>интересы</w:t>
      </w:r>
      <w:proofErr w:type="gramEnd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shd w:val="clear" w:color="auto" w:fill="FFFFFF"/>
          <w:lang w:eastAsia="ru-RU"/>
        </w:rPr>
        <w:t xml:space="preserve"> и уставная деятельность которого направлена на обеспечение социального становления и всестороннего развития молодежи;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8"/>
          <w:kern w:val="24"/>
          <w:sz w:val="30"/>
          <w:szCs w:val="30"/>
          <w:lang w:eastAsia="ru-RU"/>
        </w:rPr>
        <w:t>молодежное предпринимательство – предпринимательская деятельность,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осуществляемая молодежью индивидуально или в составе учредителей коммерческой организации, в том числе </w:t>
      </w:r>
      <w:proofErr w:type="spellStart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стартапа</w:t>
      </w:r>
      <w:proofErr w:type="spellEnd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молодежные совещательно-консультативные и представительские</w:t>
      </w:r>
      <w:r w:rsidRPr="0088476B">
        <w:rPr>
          <w:rFonts w:ascii="Times New Roman" w:eastAsia="Times New Roman" w:hAnsi="Times New Roman" w:cs="Times New Roman"/>
          <w:spacing w:val="-8"/>
          <w:kern w:val="24"/>
          <w:sz w:val="30"/>
          <w:szCs w:val="30"/>
          <w:lang w:eastAsia="ru-RU"/>
        </w:rPr>
        <w:t xml:space="preserve"> структуры (органы) – 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добровольные объединения молодежи, создаваемые при государственных органах и иных организациях для обеспечения реализации</w:t>
      </w:r>
      <w:r w:rsidRPr="0088476B">
        <w:rPr>
          <w:rFonts w:ascii="Times New Roman" w:eastAsia="Times New Roman" w:hAnsi="Times New Roman" w:cs="Times New Roman"/>
          <w:spacing w:val="-8"/>
          <w:kern w:val="24"/>
          <w:sz w:val="30"/>
          <w:szCs w:val="30"/>
          <w:lang w:eastAsia="ru-RU"/>
        </w:rPr>
        <w:t xml:space="preserve"> конституционных прав и свобод молодежи путем выработки такими структурами предложений и рекомендаций, направленных на повышение результативности принимаемых решений по вопросам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государственной молодежной политики при ее формировании и реализации;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молодежный парламент – молодежная консультативная и представительская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структура, формируемая при органах законодательной </w:t>
      </w:r>
      <w:r w:rsidRPr="0088476B">
        <w:rPr>
          <w:rFonts w:ascii="Times New Roman" w:eastAsia="Times New Roman" w:hAnsi="Times New Roman" w:cs="Times New Roman"/>
          <w:spacing w:val="-8"/>
          <w:kern w:val="24"/>
          <w:sz w:val="30"/>
          <w:szCs w:val="30"/>
          <w:lang w:eastAsia="ru-RU"/>
        </w:rPr>
        <w:t>власти на основе избирательного принципа для реализации конституционных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прав и свобод молодежи;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молодежный парламентаризм – форма участия молодежи в общественной и политической жизни государства, осуществляемая для реализации конституционных прав и свобод молодежи через деятельность молодежных консультативных и представительских структур при органах законодательной власти;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молодежный проект – скоординированная деятельность группы, состоящей в большей части из молодежи, по достижению цели в планируемый период времени, способствующая решению задач </w:t>
      </w:r>
      <w:r w:rsidRPr="0088476B">
        <w:rPr>
          <w:rFonts w:ascii="Times New Roman" w:eastAsia="Times New Roman" w:hAnsi="Times New Roman" w:cs="Times New Roman"/>
          <w:iCs/>
          <w:kern w:val="30"/>
          <w:sz w:val="30"/>
          <w:szCs w:val="30"/>
          <w:lang w:eastAsia="ru-RU"/>
        </w:rPr>
        <w:t xml:space="preserve">в сфере молодежной политики;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4"/>
          <w:kern w:val="24"/>
          <w:sz w:val="30"/>
          <w:szCs w:val="30"/>
          <w:lang w:eastAsia="ru-RU"/>
        </w:rPr>
        <w:t>молодежный совет – молодежная консультативная и представительская структура, формируемая при органах исполнительной власти на основе принципа делегирования в ее состав представителей от административно-территориальных единиц, и (или) учреждений образования, и (или) общественных объединений для реализации конституционных прав и свобод молодежи;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неформальное образование – получение знаний, приобретение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умений и совершенствование навыков в целях формирования мировоззрения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и развития компетенций личности, которое происходит вне официальной системы образования, обучение на практике, в повседневной жизни, которое осуществляется через молодежные проекты и молодежные инициативы, совместную деятельность, организацию досуга.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</w:p>
    <w:p w:rsidR="0088476B" w:rsidRPr="0088476B" w:rsidRDefault="0088476B" w:rsidP="008847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0"/>
          <w:sz w:val="26"/>
          <w:szCs w:val="26"/>
          <w:lang w:eastAsia="ru-RU"/>
        </w:rPr>
      </w:pPr>
      <w:bookmarkStart w:id="0" w:name="_Hlk54772089"/>
      <w:r w:rsidRPr="0088476B">
        <w:rPr>
          <w:rFonts w:ascii="Times New Roman" w:eastAsia="Times New Roman" w:hAnsi="Times New Roman" w:cs="Times New Roman"/>
          <w:b/>
          <w:kern w:val="24"/>
          <w:sz w:val="26"/>
          <w:szCs w:val="26"/>
          <w:lang w:eastAsia="ru-RU"/>
        </w:rPr>
        <w:lastRenderedPageBreak/>
        <w:t>ГЛАВА 2</w:t>
      </w:r>
    </w:p>
    <w:p w:rsidR="0088476B" w:rsidRPr="0088476B" w:rsidRDefault="0088476B" w:rsidP="008847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0"/>
          <w:sz w:val="26"/>
          <w:szCs w:val="26"/>
          <w:lang w:eastAsia="ru-RU"/>
        </w:rPr>
      </w:pPr>
      <w:r w:rsidRPr="0088476B">
        <w:rPr>
          <w:rFonts w:ascii="Times New Roman" w:eastAsia="Times New Roman" w:hAnsi="Times New Roman" w:cs="Times New Roman"/>
          <w:b/>
          <w:bCs/>
          <w:kern w:val="30"/>
          <w:sz w:val="26"/>
          <w:szCs w:val="26"/>
          <w:lang w:eastAsia="ru-RU"/>
        </w:rPr>
        <w:t>СОВРЕМЕННОЕ СОСТОЯНИЕ</w:t>
      </w:r>
    </w:p>
    <w:p w:rsidR="0088476B" w:rsidRPr="0088476B" w:rsidRDefault="0088476B" w:rsidP="008847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6"/>
          <w:szCs w:val="26"/>
          <w:lang w:eastAsia="ru-RU"/>
        </w:rPr>
      </w:pPr>
      <w:r w:rsidRPr="0088476B">
        <w:rPr>
          <w:rFonts w:ascii="Times New Roman" w:eastAsia="Times New Roman" w:hAnsi="Times New Roman" w:cs="Times New Roman"/>
          <w:b/>
          <w:bCs/>
          <w:kern w:val="30"/>
          <w:sz w:val="26"/>
          <w:szCs w:val="26"/>
          <w:lang w:eastAsia="ru-RU"/>
        </w:rPr>
        <w:t>И ПРОБЛЕМЫ МОЛОДЕЖНОЙ ПОЛИТИКИ</w:t>
      </w: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На 1 января </w:t>
      </w:r>
      <w:smartTag w:uri="urn:schemas-microsoft-com:office:smarttags" w:element="metricconverter">
        <w:smartTagPr>
          <w:attr w:name="ProductID" w:val="2021 г"/>
        </w:smartTagPr>
        <w:r w:rsidRPr="0088476B">
          <w:rPr>
            <w:rFonts w:ascii="Times New Roman" w:eastAsia="Times New Roman" w:hAnsi="Times New Roman" w:cs="Times New Roman"/>
            <w:kern w:val="30"/>
            <w:sz w:val="30"/>
            <w:szCs w:val="30"/>
            <w:lang w:eastAsia="ru-RU"/>
          </w:rPr>
          <w:t>2021 г</w:t>
        </w:r>
      </w:smartTag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. в Республике Беларусь, по данным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Национального статистического комитета, количество молодежи в возрасте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от 14 до 31 года составило 1 858 464 человека.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последние годы удалось достичь ряда положительных результатов в реализации государственной молодежной политики.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стране функционируют более 7 тыс. учреждений</w:t>
      </w:r>
      <w:r w:rsidRPr="0088476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образования, в которых обучаются и воспитываются около 2 млн. детей, учащихся, студентов и слушателей. В системе образования занято свыше 450 тыс. работников.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запросов отраслей экономики осуществляется подготовка кадров рабочих (служащих), специалистов в учреждениях профессионально-технического и среднего специального образования, учреждениях высшего образования (далее – </w:t>
      </w:r>
      <w:r w:rsidRPr="0088476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УВО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2020 году из учреждений образования выпущено: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33,4 тыс. сп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ециалисто</w:t>
      </w:r>
      <w:r w:rsidRPr="0088476B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в и 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рабочих со</w:t>
      </w:r>
      <w:r w:rsidRPr="0088476B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 средним специальным образованием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, из них за счет средств республиканского и (или) местного бюджетов в дневной форме получения образования обучались 19,2 тыс. человек;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25,6 тыс. рабочих (служащих) с профессионально-техническим образованием,</w:t>
      </w:r>
      <w:r w:rsidRPr="0088476B">
        <w:rPr>
          <w:rFonts w:ascii="Times New Roman" w:eastAsia="Times New Roman" w:hAnsi="Times New Roman" w:cs="Times New Roman"/>
          <w:spacing w:val="-8"/>
          <w:kern w:val="30"/>
          <w:sz w:val="30"/>
          <w:szCs w:val="30"/>
          <w:lang w:eastAsia="ru-RU"/>
        </w:rPr>
        <w:t xml:space="preserve"> из них за счет средств республиканского и (или) местного 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бюджетов в дневной форме получения образования обучались 24,1 тыс. человек.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8"/>
          <w:kern w:val="30"/>
          <w:sz w:val="30"/>
          <w:szCs w:val="30"/>
          <w:lang w:eastAsia="ru-RU"/>
        </w:rPr>
        <w:t xml:space="preserve">Из числа </w:t>
      </w:r>
      <w:proofErr w:type="gramStart"/>
      <w:r w:rsidRPr="0088476B">
        <w:rPr>
          <w:rFonts w:ascii="Times New Roman" w:eastAsia="Times New Roman" w:hAnsi="Times New Roman" w:cs="Times New Roman"/>
          <w:spacing w:val="-8"/>
          <w:kern w:val="30"/>
          <w:sz w:val="30"/>
          <w:szCs w:val="30"/>
          <w:lang w:eastAsia="ru-RU"/>
        </w:rPr>
        <w:t>подлежавших</w:t>
      </w:r>
      <w:proofErr w:type="gramEnd"/>
      <w:r w:rsidRPr="0088476B">
        <w:rPr>
          <w:rFonts w:ascii="Times New Roman" w:eastAsia="Times New Roman" w:hAnsi="Times New Roman" w:cs="Times New Roman"/>
          <w:spacing w:val="-8"/>
          <w:kern w:val="30"/>
          <w:sz w:val="30"/>
          <w:szCs w:val="30"/>
          <w:lang w:eastAsia="ru-RU"/>
        </w:rPr>
        <w:t xml:space="preserve"> распределению (направлению на работу) в 2020 году место работы получили: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kern w:val="30"/>
          <w:sz w:val="30"/>
          <w:szCs w:val="30"/>
          <w:lang w:eastAsia="ru-RU"/>
        </w:rPr>
      </w:pPr>
      <w:proofErr w:type="gramStart"/>
      <w:r w:rsidRPr="0088476B">
        <w:rPr>
          <w:rFonts w:ascii="Times New Roman" w:eastAsia="Times New Roman" w:hAnsi="Times New Roman" w:cs="Times New Roman"/>
          <w:spacing w:val="-8"/>
          <w:kern w:val="30"/>
          <w:sz w:val="30"/>
          <w:szCs w:val="30"/>
          <w:lang w:eastAsia="ru-RU"/>
        </w:rPr>
        <w:t>22,7 тыс. рабочих (служащих) с профессионально-техническим образованием, или 99,9 процента (в 2019 году – 24,4 тыс. выпускников, или 99,8 процента);</w:t>
      </w:r>
      <w:proofErr w:type="gramEnd"/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18,9 тыс. специалистов и рабочих со средним специальным образованием, или 99,5 процента (в 2019 году – 18,6 тыс. выпускников, или 99,4 процента).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Calibri" w:hAnsi="Times New Roman" w:cs="Times New Roman"/>
          <w:sz w:val="30"/>
          <w:szCs w:val="30"/>
          <w:lang w:eastAsia="ru-RU"/>
        </w:rPr>
        <w:t>В республике функционируют 42 УВО (31 университет, 9 академий, 2 института), находящихся в подчинении 12 республиканских органов государственного управления, а также 8 УВО частной формы собственности.</w:t>
      </w:r>
    </w:p>
    <w:p w:rsidR="0088476B" w:rsidRPr="0088476B" w:rsidRDefault="0088476B" w:rsidP="008847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УВО обеспечивают подготовку специалистов по всем направлениям экономики и социальной сферы с учетом структуры и потребностей рынка труда. Подготовка кадров осуществляется по 15 профилям образования, включающим 384 специальности высшего образования </w:t>
      </w:r>
      <w:r w:rsidRPr="0088476B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I</w:t>
      </w:r>
      <w:r w:rsidRPr="0088476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ступени и 161 специальность высшего образования II ступени.</w:t>
      </w:r>
    </w:p>
    <w:p w:rsidR="0088476B" w:rsidRPr="0088476B" w:rsidRDefault="0088476B" w:rsidP="0088476B">
      <w:pPr>
        <w:tabs>
          <w:tab w:val="left" w:pos="4536"/>
          <w:tab w:val="left" w:pos="751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88476B">
        <w:rPr>
          <w:rFonts w:ascii="Times New Roman" w:eastAsia="Calibri" w:hAnsi="Times New Roman" w:cs="Times New Roman"/>
          <w:sz w:val="30"/>
          <w:szCs w:val="30"/>
          <w:lang w:val="be-BY" w:eastAsia="ru-RU"/>
        </w:rPr>
        <w:lastRenderedPageBreak/>
        <w:t xml:space="preserve">В 2020 году выпуск специалистов с высшим образованием составил 54,6 тыс. человек (в 2019 году – 57,5 </w:t>
      </w:r>
      <w:r w:rsidRPr="0088476B">
        <w:rPr>
          <w:rFonts w:ascii="Times New Roman" w:eastAsia="Calibri" w:hAnsi="Times New Roman" w:cs="Times New Roman"/>
          <w:sz w:val="30"/>
          <w:szCs w:val="30"/>
          <w:lang w:eastAsia="ru-RU"/>
        </w:rPr>
        <w:t>тыс. человек</w:t>
      </w:r>
      <w:r w:rsidRPr="0088476B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), в том числе из УВО государственной формы собственности – 50,8 тыс. человек, частной – 3,8 тыс. человек (в 2019 году соответственно 53,3 </w:t>
      </w:r>
      <w:r w:rsidRPr="0088476B">
        <w:rPr>
          <w:rFonts w:ascii="Times New Roman" w:eastAsia="Calibri" w:hAnsi="Times New Roman" w:cs="Times New Roman"/>
          <w:sz w:val="30"/>
          <w:szCs w:val="30"/>
          <w:lang w:eastAsia="ru-RU"/>
        </w:rPr>
        <w:t>тыс.</w:t>
      </w:r>
      <w:r w:rsidRPr="0088476B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Pr="0088476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 </w:t>
      </w:r>
      <w:r w:rsidRPr="0088476B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4,2 </w:t>
      </w:r>
      <w:r w:rsidRPr="0088476B">
        <w:rPr>
          <w:rFonts w:ascii="Times New Roman" w:eastAsia="Calibri" w:hAnsi="Times New Roman" w:cs="Times New Roman"/>
          <w:sz w:val="30"/>
          <w:szCs w:val="30"/>
          <w:lang w:eastAsia="ru-RU"/>
        </w:rPr>
        <w:t>тыс. человек</w:t>
      </w:r>
      <w:r w:rsidRPr="0088476B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). Магистров выпущено 7,1 тыс. человек (в 2019 году – 7,4 </w:t>
      </w:r>
      <w:r w:rsidRPr="0088476B">
        <w:rPr>
          <w:rFonts w:ascii="Times New Roman" w:eastAsia="Calibri" w:hAnsi="Times New Roman" w:cs="Times New Roman"/>
          <w:sz w:val="30"/>
          <w:szCs w:val="30"/>
          <w:lang w:eastAsia="ru-RU"/>
        </w:rPr>
        <w:t>тыс. человек</w:t>
      </w:r>
      <w:r w:rsidRPr="0088476B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), в том числе из УВО государственной формы собственности – 6,6 тыс. человек, частной – 0,5 тыс. человек (в 2019 году соответственно 6,9 тыс. </w:t>
      </w:r>
      <w:r w:rsidRPr="0088476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 </w:t>
      </w:r>
      <w:r w:rsidRPr="0088476B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0,5 </w:t>
      </w:r>
      <w:r w:rsidRPr="0088476B">
        <w:rPr>
          <w:rFonts w:ascii="Times New Roman" w:eastAsia="Calibri" w:hAnsi="Times New Roman" w:cs="Times New Roman"/>
          <w:sz w:val="30"/>
          <w:szCs w:val="30"/>
          <w:lang w:eastAsia="ru-RU"/>
        </w:rPr>
        <w:t>тыс. человек</w:t>
      </w:r>
      <w:r w:rsidRPr="0088476B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).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Распределение проходило на места работы в организации – заказчики кадров согласно заключенным договорам и поданным заявкам на подготовку</w:t>
      </w:r>
      <w:r w:rsidRPr="0088476B">
        <w:rPr>
          <w:rFonts w:ascii="Times New Roman" w:eastAsia="Times New Roman" w:hAnsi="Times New Roman" w:cs="Times New Roman"/>
          <w:spacing w:val="-4"/>
          <w:kern w:val="30"/>
          <w:sz w:val="30"/>
          <w:szCs w:val="30"/>
          <w:lang w:eastAsia="ru-RU"/>
        </w:rPr>
        <w:t xml:space="preserve"> специалистов. </w:t>
      </w:r>
      <w:bookmarkEnd w:id="0"/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2020 году из числа </w:t>
      </w:r>
      <w:proofErr w:type="gramStart"/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подлежавших</w:t>
      </w:r>
      <w:proofErr w:type="gramEnd"/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распределению (направлению на работу) место работы получили: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19 248 специалистов с высшим образованием, или 99,9 процента (в  2019 году – 19 344 специалиста, или 99,9 процента), в том числе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2442  специалиста, которые обучались на условиях целевой подготовки (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 2019 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году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– 2216 человек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);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2460 магистров, или 99,9 процента (в 2019 году – 2586 магистров, или 99,8 процента).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Выпускникам, обучавшимся за счет собственных средств в дневной форме получения образования, предложены рабочие места, оставшиеся после распределения. Все выпускники, 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обучающиеся </w:t>
      </w:r>
      <w:r w:rsidRPr="0088476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за счет собственных </w:t>
      </w: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средств и изъявившие желание получить первое рабочее место (в 2020 году –</w:t>
      </w:r>
      <w:r w:rsidRPr="0088476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947 человек, в 2019 году – 966 человек), получили свидетельства о направлении на работу.</w:t>
      </w:r>
    </w:p>
    <w:p w:rsidR="0088476B" w:rsidRPr="0088476B" w:rsidRDefault="0088476B" w:rsidP="0088476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8476B">
        <w:rPr>
          <w:rFonts w:ascii="Times New Roman" w:eastAsia="Calibri" w:hAnsi="Times New Roman" w:cs="Times New Roman"/>
          <w:spacing w:val="-4"/>
          <w:sz w:val="30"/>
          <w:szCs w:val="30"/>
          <w:lang w:val="be-BY" w:eastAsia="ru-RU"/>
        </w:rPr>
        <w:t xml:space="preserve">На 1 января </w:t>
      </w:r>
      <w:smartTag w:uri="urn:schemas-microsoft-com:office:smarttags" w:element="metricconverter">
        <w:smartTagPr>
          <w:attr w:name="ProductID" w:val="2021 г"/>
        </w:smartTagPr>
        <w:r w:rsidRPr="0088476B">
          <w:rPr>
            <w:rFonts w:ascii="Times New Roman" w:eastAsia="Calibri" w:hAnsi="Times New Roman" w:cs="Times New Roman"/>
            <w:spacing w:val="-4"/>
            <w:sz w:val="30"/>
            <w:szCs w:val="30"/>
            <w:lang w:val="be-BY" w:eastAsia="ru-RU"/>
          </w:rPr>
          <w:t>2021 г</w:t>
        </w:r>
      </w:smartTag>
      <w:r w:rsidRPr="0088476B">
        <w:rPr>
          <w:rFonts w:ascii="Times New Roman" w:eastAsia="Calibri" w:hAnsi="Times New Roman" w:cs="Times New Roman"/>
          <w:spacing w:val="-4"/>
          <w:sz w:val="30"/>
          <w:szCs w:val="30"/>
          <w:lang w:val="be-BY" w:eastAsia="ru-RU"/>
        </w:rPr>
        <w:t xml:space="preserve">. </w:t>
      </w:r>
      <w:r w:rsidRPr="0088476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сеть учреждений дополнительного образования</w:t>
      </w:r>
      <w:r w:rsidRPr="0088476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детей и молодежи представлена 278 учреждениями сферы образования, </w:t>
      </w:r>
      <w:r w:rsidRPr="0088476B">
        <w:rPr>
          <w:rFonts w:ascii="Times New Roman" w:eastAsia="Calibri" w:hAnsi="Times New Roman" w:cs="Times New Roman"/>
          <w:sz w:val="30"/>
          <w:szCs w:val="20"/>
          <w:lang w:eastAsia="ru-RU"/>
        </w:rPr>
        <w:t>в которых</w:t>
      </w:r>
      <w:r w:rsidRPr="0088476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обучаются более 386 тыс. учащихся. Из них 93 учреждения являются однопрофильными и 185 – многопрофильными.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Функционирует система выявления, отбора, учета и социальной поддержки </w:t>
      </w:r>
      <w:r w:rsidRPr="0088476B">
        <w:rPr>
          <w:rFonts w:ascii="Times New Roman" w:eastAsia="Times New Roman" w:hAnsi="Times New Roman" w:cs="Times New Roman"/>
          <w:iCs/>
          <w:kern w:val="30"/>
          <w:sz w:val="30"/>
          <w:szCs w:val="30"/>
          <w:lang w:eastAsia="ru-RU"/>
        </w:rPr>
        <w:t xml:space="preserve">одаренной и талантливой молодежи. В 2020 году решением </w:t>
      </w:r>
      <w:r w:rsidRPr="0088476B">
        <w:rPr>
          <w:rFonts w:ascii="Times New Roman" w:eastAsia="Times New Roman" w:hAnsi="Times New Roman" w:cs="Times New Roman"/>
          <w:spacing w:val="-6"/>
          <w:kern w:val="30"/>
          <w:sz w:val="30"/>
          <w:szCs w:val="30"/>
          <w:lang w:val="be-BY" w:eastAsia="ru-RU"/>
        </w:rPr>
        <w:t>совета специального фонда Президента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val="be-BY" w:eastAsia="ru-RU"/>
        </w:rPr>
        <w:t xml:space="preserve"> Республики Беларусь по социальной поддержке одаренных учащихся и студентов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поощрены </w:t>
      </w:r>
      <w:r w:rsidRPr="0088476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1783 человека (1664 учащихся, студентов, курсантов, 119 педагогических работников), 2 студенческие научно-исследовательские лаборатории и 1 студенческий научный кружок.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распоряжением Президента Республики Беларусь от 31 декабря </w:t>
      </w:r>
      <w:smartTag w:uri="urn:schemas-microsoft-com:office:smarttags" w:element="metricconverter">
        <w:smartTagPr>
          <w:attr w:name="ProductID" w:val="2020 г"/>
        </w:smartTagPr>
        <w:r w:rsidRPr="0088476B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2020 г</w:t>
        </w:r>
      </w:smartTag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№ 260рп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”О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предоставлении грантов Президента Республики Беларусь на 2021 год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“ 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на 2021 год выделено 14 грантов Президента Республики Беларусь в области образования.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Обеспечена реализация ”дорожной карты</w:t>
      </w:r>
      <w:bookmarkStart w:id="1" w:name="_Hlk74124029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“</w:t>
      </w:r>
      <w:bookmarkEnd w:id="1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по повышению конкурентоспособности отечественного образования на мировом рынке образовательных услуг, ограничению оттока белорусской молодежи за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lastRenderedPageBreak/>
        <w:t>рубеж, разработаны дополнения в эту ”дорожную карту“ в части создания дополнительных стимулов и условий по возращению белорусской молодежи в Республику Беларусь.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  <w:t xml:space="preserve">Особое внимание уделяется поддержке заинтересованности студенческой молодежи в научной деятельности. </w:t>
      </w:r>
      <w:r w:rsidRPr="0088476B">
        <w:rPr>
          <w:rFonts w:ascii="Times New Roman" w:eastAsia="Times New Roman" w:hAnsi="Times New Roman" w:cs="Times New Roman"/>
          <w:sz w:val="30"/>
          <w:szCs w:val="20"/>
          <w:lang w:eastAsia="ru-RU"/>
        </w:rPr>
        <w:t>На республиканском уровне проведены открытый конкурс для назначения стипендий Президента Республики Беларусь талантливым молодым ученым, а также открытый конкурс по назначению стипендий Президента Республики Беларусь аспирантам. На 2020 год стипендии Президента Республики Беларусь назначены 97 аспирантам, в том числе 61 аспиранту учреждений образования, подчиненных Министерству образования.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В целях адресной поддержки обучающихся, добившихся наилучших результатов в научно-исследовательской деятельности, а также создания дополнительных условий для стимулирования талантливых молодых ученых ежегодно проводился конкурс научно-исследовательских работ докторантов, аспирантов, соискателей и студентов для их выполнения за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20"/>
          <w:lang w:eastAsia="ru-RU"/>
        </w:rPr>
        <w:t>счет средств республиканского бюджета, предусмотренных Министерством</w:t>
      </w:r>
      <w:r w:rsidRPr="0088476B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образования</w:t>
      </w:r>
      <w:r w:rsidRPr="0088476B">
        <w:rPr>
          <w:rFonts w:ascii="Times New Roman" w:eastAsia="Times New Roman" w:hAnsi="Times New Roman" w:cs="Times New Roman"/>
          <w:b/>
          <w:color w:val="FF0000"/>
          <w:sz w:val="30"/>
          <w:szCs w:val="2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на выделение грантов. В 2020 году на </w:t>
      </w:r>
      <w:proofErr w:type="spellStart"/>
      <w:r w:rsidRPr="0088476B">
        <w:rPr>
          <w:rFonts w:ascii="Times New Roman" w:eastAsia="Times New Roman" w:hAnsi="Times New Roman" w:cs="Times New Roman"/>
          <w:sz w:val="30"/>
          <w:szCs w:val="20"/>
          <w:lang w:eastAsia="ru-RU"/>
        </w:rPr>
        <w:t>грантовую</w:t>
      </w:r>
      <w:proofErr w:type="spellEnd"/>
      <w:r w:rsidRPr="0088476B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поддержку 133 проектов выделено 500 тыс. рублей.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Для привлечения в научную сферу талантливой молодежи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20"/>
          <w:lang w:eastAsia="ru-RU"/>
        </w:rPr>
        <w:t>Министерством образования в 2020 году проведен XXVI Республиканский</w:t>
      </w:r>
      <w:r w:rsidRPr="0088476B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конкурс научных работ студентов, в котором приняли участие студенты и выпускники 50 УВО. На республиканский этап конкурса представлены 3904 работы, из них 583 выполнены в соавторстве. Участниками конкурса опубликовано более 8,7 тыс. статей и около 6,8 тыс. тезисов докладов, получено более 6 тыс. актов внедрения в производство и образовательный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20"/>
          <w:lang w:eastAsia="ru-RU"/>
        </w:rPr>
        <w:t>процесс, 62 документа по охране интеллектуальной собственности. Звание</w:t>
      </w:r>
      <w:r w:rsidRPr="0088476B">
        <w:rPr>
          <w:rFonts w:ascii="Times New Roman" w:eastAsia="Times New Roman" w:hAnsi="Times New Roman" w:cs="Times New Roman"/>
          <w:sz w:val="30"/>
          <w:szCs w:val="20"/>
          <w:lang w:eastAsia="ru-RU"/>
        </w:rPr>
        <w:t> 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20"/>
          <w:lang w:eastAsia="ru-RU"/>
        </w:rPr>
        <w:t>лауреата конкурса получили 70 научных работ, первую категорию – 856, вторую</w:t>
      </w:r>
      <w:r w:rsidRPr="0088476B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категорию – 1420, третью категорию – 900 научных работ.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</w:rPr>
      </w:pPr>
      <w:r w:rsidRPr="0088476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Достигнуты положительные результаты в организации занятости молодежи.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Молодые люди отдают предпочтение работе в сфере услуг (более 60  процентов работающей молодежи). Наибольший удельный вес молодежи в общей численности работников</w:t>
      </w:r>
      <w:r w:rsidRPr="0088476B">
        <w:rPr>
          <w:rFonts w:ascii="Times New Roman" w:eastAsia="Times New Roman" w:hAnsi="Times New Roman" w:cs="Times New Roman"/>
          <w:b/>
          <w:bCs/>
          <w:color w:val="FF0000"/>
          <w:kern w:val="24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отмечается по следующим видам экономической деятельности: услуги по временному проживанию и питанию, информация и связь (около 40 процентов), оптовая и розничная торговля, ремонт автомобилей и мотоциклов (около 30 процентов), финансовая и страховая деятельность, творчество, спорт, развлечения и отдых (более 20 процентов).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lastRenderedPageBreak/>
        <w:t xml:space="preserve">По методологии Международной организации труда уровень молодежной безработицы снизился с 7,8 процента в 2016 году до </w:t>
      </w:r>
      <w:r w:rsidRPr="0088476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6,5 процента в 2020 году. Одновременно отмечалось снижение численности</w:t>
      </w: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 безработной молодежи в возрасте 16 – 30 лет с 107,1 тыс. человек в 2016  году до </w:t>
      </w:r>
      <w:r w:rsidRPr="0088476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75,4 тыс. человек в 2020 году. В общей численности </w:t>
      </w:r>
      <w:r w:rsidRPr="0088476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безработных молодежь составила 36,6 процента.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2020 году в составе 1729 студенческих</w:t>
      </w:r>
      <w:r w:rsidRPr="0088476B">
        <w:rPr>
          <w:rFonts w:ascii="Times New Roman" w:eastAsia="Times New Roman" w:hAnsi="Times New Roman" w:cs="Times New Roman"/>
          <w:color w:val="FF0000"/>
          <w:spacing w:val="-4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отрядов было трудоустроено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24 773 человека, в том числе 12 552 несовершеннолетних, что составило 50,6 процента от общего количества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трудоустроенных, из них 707 человек, состоящих на учете в инспекции по делам несовершеннолетних, и 280 человек, находящихся в социально опасном положении.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noProof/>
          <w:spacing w:val="-4"/>
          <w:sz w:val="30"/>
          <w:szCs w:val="30"/>
          <w:lang w:eastAsia="ru-RU"/>
        </w:rPr>
        <w:t>Обеспечивается деятельность Межведомственного координационного</w:t>
      </w:r>
      <w:r w:rsidRPr="0088476B">
        <w:rPr>
          <w:rFonts w:ascii="Times New Roman" w:eastAsia="Times New Roman" w:hAnsi="Times New Roman" w:cs="Times New Roman"/>
          <w:bCs/>
          <w:noProof/>
          <w:kern w:val="30"/>
          <w:sz w:val="30"/>
          <w:szCs w:val="30"/>
          <w:lang w:eastAsia="ru-RU"/>
        </w:rPr>
        <w:t xml:space="preserve"> совета </w:t>
      </w:r>
      <w:r w:rsidRPr="0088476B">
        <w:rPr>
          <w:rFonts w:ascii="Times New Roman" w:eastAsia="Times New Roman" w:hAnsi="Times New Roman" w:cs="Times New Roman"/>
          <w:noProof/>
          <w:kern w:val="30"/>
          <w:sz w:val="30"/>
          <w:szCs w:val="30"/>
          <w:lang w:eastAsia="ru-RU"/>
        </w:rPr>
        <w:t xml:space="preserve">по развитию молодежного </w:t>
      </w:r>
      <w:r w:rsidRPr="0088476B">
        <w:rPr>
          <w:rFonts w:ascii="Times New Roman" w:eastAsia="Times New Roman" w:hAnsi="Times New Roman" w:cs="Times New Roman"/>
          <w:bCs/>
          <w:noProof/>
          <w:kern w:val="30"/>
          <w:sz w:val="30"/>
          <w:szCs w:val="30"/>
          <w:lang w:eastAsia="ru-RU"/>
        </w:rPr>
        <w:t>волонтерского</w:t>
      </w:r>
      <w:r w:rsidRPr="0088476B">
        <w:rPr>
          <w:rFonts w:ascii="Times New Roman" w:eastAsia="Times New Roman" w:hAnsi="Times New Roman" w:cs="Times New Roman"/>
          <w:noProof/>
          <w:kern w:val="30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bCs/>
          <w:noProof/>
          <w:kern w:val="30"/>
          <w:sz w:val="30"/>
          <w:szCs w:val="30"/>
          <w:lang w:eastAsia="ru-RU"/>
        </w:rPr>
        <w:t>движения.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ko-KR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Приняты меры по созданию условий для укрепления института семьи, стимулированию молодежи к созданию семей с детьми, улучшению жилищных условий молодых семей. В рамках Государственной программы ”Образование и молодежная политика“ на 2016 − 2020 годы</w:t>
      </w:r>
      <w:r w:rsidRPr="0088476B">
        <w:rPr>
          <w:rFonts w:ascii="Times New Roman" w:eastAsia="Times New Roman" w:hAnsi="Times New Roman" w:cs="Times New Roman"/>
          <w:i/>
          <w:color w:val="FF0000"/>
          <w:kern w:val="30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оказывалась финансовая </w:t>
      </w:r>
      <w:proofErr w:type="gramStart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помощь</w:t>
      </w:r>
      <w:proofErr w:type="gramEnd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и предоставлялись льготные кредиты молодым семьям при покупке жилых помещений, в том числе при рождении ребенка.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ko-KR"/>
        </w:rPr>
        <w:t xml:space="preserve">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88476B">
        <w:rPr>
          <w:rFonts w:ascii="Times New Roman" w:eastAsia="Times New Roman" w:hAnsi="Times New Roman" w:cs="Times New Roman"/>
          <w:iCs/>
          <w:spacing w:val="-4"/>
          <w:kern w:val="30"/>
          <w:sz w:val="30"/>
          <w:szCs w:val="30"/>
          <w:lang w:eastAsia="ru-RU"/>
        </w:rPr>
        <w:t xml:space="preserve">Налажена система </w:t>
      </w:r>
      <w:r w:rsidRPr="0088476B">
        <w:rPr>
          <w:rFonts w:ascii="Times New Roman" w:eastAsia="Times New Roman" w:hAnsi="Times New Roman" w:cs="Times New Roman"/>
          <w:bCs/>
          <w:spacing w:val="-4"/>
          <w:kern w:val="30"/>
          <w:sz w:val="30"/>
          <w:szCs w:val="30"/>
          <w:lang w:eastAsia="ru-RU"/>
        </w:rPr>
        <w:t>гражданско-патриотического воспитания</w:t>
      </w:r>
      <w:r w:rsidRPr="0088476B">
        <w:rPr>
          <w:rFonts w:ascii="Times New Roman" w:eastAsia="Times New Roman" w:hAnsi="Times New Roman" w:cs="Times New Roman"/>
          <w:spacing w:val="-4"/>
          <w:kern w:val="30"/>
          <w:sz w:val="30"/>
          <w:szCs w:val="30"/>
          <w:lang w:eastAsia="ru-RU"/>
        </w:rPr>
        <w:t xml:space="preserve"> молодежи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.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Молодежь вовлекается в общественную деятельность через органы </w:t>
      </w:r>
      <w:r w:rsidRPr="0088476B">
        <w:rPr>
          <w:rFonts w:ascii="Times New Roman" w:eastAsia="Times New Roman" w:hAnsi="Times New Roman" w:cs="Times New Roman"/>
          <w:spacing w:val="-4"/>
          <w:kern w:val="30"/>
          <w:sz w:val="30"/>
          <w:szCs w:val="30"/>
          <w:lang w:eastAsia="ru-RU"/>
        </w:rPr>
        <w:t>самоуправления, общественные объединения молодежной направленности</w:t>
      </w:r>
      <w:r w:rsidRPr="0088476B">
        <w:rPr>
          <w:rFonts w:ascii="Times New Roman" w:eastAsia="Times New Roman" w:hAnsi="Times New Roman" w:cs="Times New Roman"/>
          <w:iCs/>
          <w:spacing w:val="-4"/>
          <w:kern w:val="30"/>
          <w:sz w:val="30"/>
          <w:szCs w:val="30"/>
          <w:lang w:eastAsia="ru-RU"/>
        </w:rPr>
        <w:t>.</w:t>
      </w:r>
      <w:r w:rsidRPr="0088476B">
        <w:rPr>
          <w:rFonts w:ascii="Times New Roman" w:eastAsia="Times New Roman" w:hAnsi="Times New Roman" w:cs="Times New Roman"/>
          <w:iCs/>
          <w:kern w:val="30"/>
          <w:sz w:val="30"/>
          <w:szCs w:val="30"/>
          <w:lang w:eastAsia="ru-RU"/>
        </w:rPr>
        <w:t xml:space="preserve"> Н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а 1 января </w:t>
      </w:r>
      <w:smartTag w:uri="urn:schemas-microsoft-com:office:smarttags" w:element="metricconverter">
        <w:smartTagPr>
          <w:attr w:name="ProductID" w:val="2021 г"/>
        </w:smartTagPr>
        <w:r w:rsidRPr="0088476B">
          <w:rPr>
            <w:rFonts w:ascii="Times New Roman" w:eastAsia="Times New Roman" w:hAnsi="Times New Roman" w:cs="Times New Roman"/>
            <w:kern w:val="30"/>
            <w:sz w:val="30"/>
            <w:szCs w:val="30"/>
            <w:lang w:eastAsia="ru-RU"/>
          </w:rPr>
          <w:t>2021 г</w:t>
        </w:r>
      </w:smartTag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. в республике зарегистрировано 384 молодежных общественных объединения, в том числе 44 детских,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что</w:t>
      </w:r>
      <w:r w:rsidRPr="0088476B">
        <w:rPr>
          <w:rFonts w:ascii="Times New Roman" w:eastAsia="Times New Roman" w:hAnsi="Times New Roman" w:cs="Times New Roman"/>
          <w:spacing w:val="-4"/>
          <w:kern w:val="24"/>
          <w:sz w:val="30"/>
          <w:szCs w:val="30"/>
          <w:lang w:eastAsia="ru-RU"/>
        </w:rPr>
        <w:t xml:space="preserve"> составляет 12  процентов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от числа всех общественных объединений. Созданы и актуализируются </w:t>
      </w:r>
      <w:proofErr w:type="gramStart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республиканский</w:t>
      </w:r>
      <w:proofErr w:type="gramEnd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и региональные реестры молодежных и детских общественных объединений, пользующихся государственной поддержкой.</w:t>
      </w:r>
    </w:p>
    <w:p w:rsidR="0088476B" w:rsidRPr="0088476B" w:rsidRDefault="0088476B" w:rsidP="008847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На постоянной основе оказывается сопровождение деятельности Общественного республиканского студенческого совета, Республиканского 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совета работающей молодежи. Координацию их работы, взаимодействие с молодежными и детскими общественными объединениями осуществляют Республиканский молодежный центр, республиканский союз </w:t>
      </w:r>
      <w:r w:rsidRPr="0088476B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общественных объединений ”Белорусский комитет молодежных организаций“.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В стране в последние годы активно развивается молодежный парламентаризм. На республиканском уровне активно осуществляют свою деятельность Республиканский координационный совет молодежных парламентов</w:t>
      </w:r>
      <w:r w:rsidRPr="0088476B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Республики Беларусь, Молодежный совет (парламент) при Национальном собрании Республики Беларусь,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lastRenderedPageBreak/>
        <w:t xml:space="preserve">региональные молодежные парламенты, советы, палаты (более 44 формирований).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В целях развития интернет-контента, интересного для молодежи, начата реализация проекта по развитию молодежного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val="en-US" w:eastAsia="ru-RU"/>
        </w:rPr>
        <w:t>Y</w:t>
      </w:r>
      <w:proofErr w:type="spellStart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outube</w:t>
      </w:r>
      <w:proofErr w:type="spellEnd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-канала,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val="en-US" w:eastAsia="ru-RU"/>
        </w:rPr>
        <w:t>Telegram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-каналов (”Студсовет.by“, ”Студент.by“, ”</w:t>
      </w:r>
      <w:proofErr w:type="spellStart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val="en-US" w:eastAsia="ru-RU"/>
        </w:rPr>
        <w:t>Moladz</w:t>
      </w:r>
      <w:proofErr w:type="spellEnd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.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val="en-US" w:eastAsia="ru-RU"/>
        </w:rPr>
        <w:t>by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“).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Наращивается международное сотрудничество Республики Беларусь в сфере молодежной политики. Организована работа</w:t>
      </w:r>
      <w:r w:rsidRPr="0088476B">
        <w:rPr>
          <w:rFonts w:ascii="Times New Roman" w:eastAsia="MS Mincho" w:hAnsi="Times New Roman" w:cs="Times New Roman"/>
          <w:kern w:val="3"/>
          <w:sz w:val="30"/>
          <w:szCs w:val="30"/>
          <w:lang w:eastAsia="ru-RU"/>
        </w:rPr>
        <w:t xml:space="preserve"> белорусских </w:t>
      </w:r>
      <w:r w:rsidRPr="0088476B">
        <w:rPr>
          <w:rFonts w:ascii="Times New Roman" w:eastAsia="MS Mincho" w:hAnsi="Times New Roman" w:cs="Times New Roman"/>
          <w:sz w:val="30"/>
          <w:szCs w:val="30"/>
          <w:lang w:eastAsia="ru-RU"/>
        </w:rPr>
        <w:t>молодежных парламентариев в составе Молодежной палаты при Парламентском</w:t>
      </w:r>
      <w:r w:rsidRPr="0088476B">
        <w:rPr>
          <w:rFonts w:ascii="Times New Roman" w:eastAsia="MS Mincho" w:hAnsi="Times New Roman" w:cs="Times New Roman"/>
          <w:kern w:val="3"/>
          <w:sz w:val="30"/>
          <w:szCs w:val="30"/>
          <w:lang w:eastAsia="ru-RU"/>
        </w:rPr>
        <w:t xml:space="preserve"> Собрании Союза Беларуси и России.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Вместе с тем остается ряд нерешенных вопросов.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Требуются дальнейшее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повышение качества национальной системы 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образования, развитие цифровой платформы и дистанционных технологий обучения.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Необходимо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усилить работу по развитию системы профессиональной ориентации молодежи, повышению ее мотивации к трудовой деятельности по профессиям, востребованным на рынке труда, формированию </w:t>
      </w:r>
      <w:r w:rsidRPr="0088476B">
        <w:rPr>
          <w:rFonts w:ascii="Times New Roman" w:eastAsia="TimesNewRomanPSMT" w:hAnsi="Times New Roman" w:cs="Times New Roman"/>
          <w:kern w:val="30"/>
          <w:sz w:val="30"/>
          <w:szCs w:val="30"/>
          <w:lang w:eastAsia="ru-RU"/>
        </w:rPr>
        <w:t>экономической конкурентоспособности молодежи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Существует риск оттока молодых граждан за границу.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Сохраняются недостаточный уровень политической культуры молодежи, невысокая степень ее участия в различных формах общественной жизни.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Требуется усиление гражданского и патриотического воспитания молодого поколения.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88476B">
        <w:rPr>
          <w:rFonts w:ascii="Times New Roman" w:eastAsia="Times New Roman" w:hAnsi="Times New Roman" w:cs="Times New Roman"/>
          <w:iCs/>
          <w:kern w:val="30"/>
          <w:sz w:val="30"/>
          <w:szCs w:val="30"/>
          <w:lang w:eastAsia="ru-RU"/>
        </w:rPr>
        <w:t>Актуальными остаются вопрос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ы совершенствования системы поддержки талантливой и одаренной молодежи, оптимизации условий для ее реализации, а также развития системы </w:t>
      </w:r>
      <w:proofErr w:type="spellStart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грантовой</w:t>
      </w:r>
      <w:proofErr w:type="spellEnd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поддержки молодежи.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Проблемой становится трансформация негативных образцов массовой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культуры в модели поведения и жизненных ориентиров молодых граждан.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В молодежной среде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распространены формы рискового и социально опасного поведения,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недостаточно сформировано критическое отношение к здоровью и его ценности, что создает </w:t>
      </w: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предпосылки к потере приоритетности его сохранения.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Остается проблемным вопрос о правонарушениях и преступлениях,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совершаемых молодежью. Наблюдается рост антиобщественного поведения,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имеются факты участия представителей молодежи в несанкционированных мероприятиях (акции, </w:t>
      </w: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шествия, забастовки, пикеты и </w:t>
      </w:r>
      <w:proofErr w:type="gramStart"/>
      <w:r w:rsidRPr="0088476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другое</w:t>
      </w:r>
      <w:proofErr w:type="gramEnd"/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), нарушения</w:t>
      </w:r>
      <w:r w:rsidRPr="0088476B">
        <w:rPr>
          <w:rFonts w:ascii="Times New Roman" w:eastAsia="Times New Roman" w:hAnsi="Times New Roman" w:cs="Times New Roman"/>
          <w:b/>
          <w:color w:val="FF0000"/>
          <w:spacing w:val="-8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законности и правопорядка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при проведении массовых мероприятий.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  <w:t xml:space="preserve">Отмечаются низкая заинтересованность молодых граждан в предпринимательской деятельности и социальном </w:t>
      </w:r>
      <w:r w:rsidRPr="0088476B"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  <w:lastRenderedPageBreak/>
        <w:t>предпринимательстве, отсутствие у них достаточных знаний и компетенций.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Понижен статус института брака и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shd w:val="clear" w:color="auto" w:fill="FFFFFF"/>
          <w:lang w:eastAsia="ru-RU"/>
        </w:rPr>
        <w:t xml:space="preserve">духовно-нравственных семейных ценностей, наблюдается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психологическая неготовность молодых граждан к семейной жизни.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Возникают риски, связанные с недостаточным обеспечением информационной безопасности молодежи в глобальной компьютерной сети</w:t>
      </w:r>
      <w:r w:rsidRPr="0088476B">
        <w:rPr>
          <w:rFonts w:ascii="Times New Roman" w:eastAsia="Times New Roman" w:hAnsi="Times New Roman" w:cs="Times New Roman"/>
          <w:spacing w:val="-4"/>
          <w:kern w:val="30"/>
          <w:sz w:val="30"/>
          <w:szCs w:val="30"/>
          <w:lang w:eastAsia="ru-RU"/>
        </w:rPr>
        <w:t xml:space="preserve"> Интернет (далее –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сеть Интернет), что становится мощным инструментом манипуляции сознанием и поведением молодого поколения.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Необходима дополнительная поддержка в эффективной социализации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молодых людей, находящихся в трудной жизненной </w:t>
      </w:r>
      <w:r w:rsidRPr="0088476B">
        <w:rPr>
          <w:rFonts w:ascii="Times New Roman" w:eastAsia="Times New Roman" w:hAnsi="Times New Roman" w:cs="Times New Roman"/>
          <w:spacing w:val="-4"/>
          <w:kern w:val="30"/>
          <w:sz w:val="30"/>
          <w:szCs w:val="30"/>
          <w:lang w:eastAsia="ru-RU"/>
        </w:rPr>
        <w:t xml:space="preserve">ситуации в связи с </w:t>
      </w:r>
      <w:r w:rsidRPr="0088476B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инвалидностью, болезнью, сиротством</w:t>
      </w: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, безнадзорностью</w:t>
      </w:r>
      <w:r w:rsidRPr="0088476B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, </w:t>
      </w:r>
      <w:proofErr w:type="spellStart"/>
      <w:r w:rsidRPr="0088476B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малообеспеченностью</w:t>
      </w:r>
      <w:proofErr w:type="spellEnd"/>
      <w:r w:rsidRPr="0088476B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, безработицей, отсутствием определенного места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жительства, конфликтами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и жестоким обращением в семье, асоциальным поведением и иными социальными проблемами. Эти факторы объективно нарушают жизнедеятельность молодых людей и не могут быть преодолены ими самостоятельно.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Требует решения вопрос о кадровом укреплении управленческой вертикали по работе с молодежью.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</w:p>
    <w:p w:rsidR="0088476B" w:rsidRPr="0088476B" w:rsidRDefault="0088476B" w:rsidP="008847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6"/>
          <w:szCs w:val="26"/>
          <w:lang w:eastAsia="ru-RU"/>
        </w:rPr>
      </w:pPr>
      <w:r w:rsidRPr="0088476B">
        <w:rPr>
          <w:rFonts w:ascii="Times New Roman" w:eastAsia="Times New Roman" w:hAnsi="Times New Roman" w:cs="Times New Roman"/>
          <w:b/>
          <w:kern w:val="24"/>
          <w:sz w:val="26"/>
          <w:szCs w:val="26"/>
          <w:lang w:eastAsia="ru-RU"/>
        </w:rPr>
        <w:t>ГЛАВА 3</w:t>
      </w:r>
    </w:p>
    <w:p w:rsidR="0088476B" w:rsidRPr="0088476B" w:rsidRDefault="0088476B" w:rsidP="008847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6"/>
          <w:szCs w:val="26"/>
          <w:lang w:eastAsia="ru-RU"/>
        </w:rPr>
      </w:pPr>
      <w:r w:rsidRPr="0088476B">
        <w:rPr>
          <w:rFonts w:ascii="Times New Roman" w:eastAsia="Times New Roman" w:hAnsi="Times New Roman" w:cs="Times New Roman"/>
          <w:b/>
          <w:kern w:val="24"/>
          <w:sz w:val="26"/>
          <w:szCs w:val="26"/>
          <w:lang w:eastAsia="ru-RU"/>
        </w:rPr>
        <w:t>ЦЕЛИ И ПРИНЦИПЫ РЕАЛИЗАЦИИ СТРАТЕГИИ</w:t>
      </w:r>
    </w:p>
    <w:p w:rsidR="0088476B" w:rsidRPr="0088476B" w:rsidRDefault="0088476B" w:rsidP="0088476B">
      <w:pPr>
        <w:keepNext/>
        <w:spacing w:after="0" w:line="240" w:lineRule="auto"/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</w:pP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bookmarkStart w:id="2" w:name="_Toc24806944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Целями Стратегии являются создание условий для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востребованности молодежи в стране, усиление вовлеченности молодых граждан в реализацию государственных задач по общественно-политическому и социально-экономическому развитию Республики Беларусь.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Принципы реализации настоящей Стратегии: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привлечение молодых граждан к непосредственному участию в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развитии страны,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формировании и реализации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приоритетных направлений государственной молодежной политики,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программ, касающихся молодежи и общества в целом;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разработка законодательства в сфере государственной молодежной политики с использованием научного подхода, анализа и прогнозирования ситуации в молодежной среде;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взаимодействие всех субъектов государственной молодежной политики.</w:t>
      </w:r>
    </w:p>
    <w:p w:rsidR="0088476B" w:rsidRPr="0088476B" w:rsidRDefault="0088476B" w:rsidP="0088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</w:pPr>
    </w:p>
    <w:p w:rsidR="0088476B" w:rsidRPr="0088476B" w:rsidRDefault="0088476B" w:rsidP="0088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</w:pPr>
      <w:r w:rsidRPr="0088476B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  <w:t>ГЛАВА 4</w:t>
      </w:r>
    </w:p>
    <w:p w:rsidR="0088476B" w:rsidRPr="0088476B" w:rsidRDefault="0088476B" w:rsidP="0088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</w:pPr>
      <w:r w:rsidRPr="0088476B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  <w:t>ОСНОВНЫЕ ПРИОРИТЕТЫ СТРАТЕГИИ</w:t>
      </w:r>
      <w:bookmarkEnd w:id="2"/>
    </w:p>
    <w:p w:rsidR="0088476B" w:rsidRPr="0088476B" w:rsidRDefault="0088476B" w:rsidP="008847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30"/>
          <w:szCs w:val="30"/>
          <w:lang w:eastAsia="ru-RU"/>
        </w:rPr>
      </w:pPr>
    </w:p>
    <w:p w:rsidR="0088476B" w:rsidRPr="0088476B" w:rsidRDefault="0088476B" w:rsidP="008847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bookmarkStart w:id="3" w:name="_Toc17206293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Повышение качества национальной системы образования </w:t>
      </w:r>
    </w:p>
    <w:p w:rsidR="0088476B" w:rsidRPr="0088476B" w:rsidRDefault="0088476B" w:rsidP="008847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lastRenderedPageBreak/>
        <w:t xml:space="preserve"> и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подготовка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квалифицированных кадров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Задачи: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реализация образовательных программ, в том числе модульных, профессионально-технического, среднего специального и высшего образования, отвечающих потребностям инновационной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экономики, регионального рынка труда, принципам устойчивого развития;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совершенствование правил приема в учреждения образования</w:t>
      </w:r>
      <w:r w:rsidRPr="0088476B">
        <w:rPr>
          <w:rFonts w:ascii="Times New Roman" w:eastAsia="Times New Roman" w:hAnsi="Times New Roman" w:cs="Times New Roman"/>
          <w:iCs/>
          <w:kern w:val="30"/>
          <w:sz w:val="30"/>
          <w:szCs w:val="30"/>
          <w:lang w:eastAsia="ru-RU"/>
        </w:rPr>
        <w:t>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повышение качества подготовки специалистов, рабочих (служащих);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создание условий для подготовки управленческих кадров новой формации.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Механизмы</w:t>
      </w: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 реализации: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модернизация нормативной правовой базы посредством принятия новой редакции Кодекса Республики Беларусь об образовании;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принятие и реализация концепции цифровой трансформации системы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образования;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расширение обучающих практик в системе основного и дополнительного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образования, развитие цифровой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платформы и дистанционных технологий обучения;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ресурсных центров по новым профессиональным компетенциям</w:t>
      </w:r>
      <w:r w:rsidRPr="0088476B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и организация обучения профессиональному мастерству по </w:t>
      </w: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стандартам ”</w:t>
      </w:r>
      <w:proofErr w:type="spellStart"/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Worldskills</w:t>
      </w:r>
      <w:proofErr w:type="spellEnd"/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“, оснащение их</w:t>
      </w:r>
      <w:r w:rsidRPr="0088476B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высокотехнологичным</w:t>
      </w:r>
      <w:r w:rsidRPr="0088476B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оборудованием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для организации производственного обучения и учебных</w:t>
      </w:r>
      <w:r w:rsidRPr="0088476B">
        <w:rPr>
          <w:rFonts w:ascii="Times New Roman" w:eastAsia="Times New Roman" w:hAnsi="Times New Roman" w:cs="Times New Roman"/>
          <w:spacing w:val="9"/>
          <w:kern w:val="30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практик;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разработка правовых механизмов признания результатов неформального о</w:t>
      </w: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бразования молодежи, в том числе полученного с использованием информационно-коммуникационных технологий;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создание системы сертификации социально-личностных и </w:t>
      </w:r>
      <w:proofErr w:type="spellStart"/>
      <w:r w:rsidRPr="0088476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надпрофессиональных</w:t>
      </w:r>
      <w:proofErr w:type="spellEnd"/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 компетенций, приобретенных молодежью самостоятельно в период осуществления ею общественной и социально </w:t>
      </w:r>
      <w:r w:rsidRPr="0088476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значимой деятельности в учреждениях образования (”сертификаты достижений“);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совершенствование системы государственных гарантий получения профессии и последующего трудоустройства по ней для молодых людей с особенностями психофизического развития, а также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отбывающих различные виды наказаний в исправительных учреждениях.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</w:p>
    <w:p w:rsidR="0088476B" w:rsidRPr="0088476B" w:rsidRDefault="0088476B" w:rsidP="008847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Г</w:t>
      </w:r>
      <w:r w:rsidRPr="0088476B">
        <w:rPr>
          <w:rFonts w:ascii="Times New Roman" w:eastAsia="Times New Roman" w:hAnsi="Times New Roman" w:cs="Times New Roman"/>
          <w:bCs/>
          <w:iCs/>
          <w:kern w:val="30"/>
          <w:sz w:val="30"/>
          <w:szCs w:val="30"/>
          <w:lang w:eastAsia="ru-RU"/>
        </w:rPr>
        <w:t>ражданское и патриотическое воспитание молодежи</w:t>
      </w:r>
    </w:p>
    <w:p w:rsidR="0088476B" w:rsidRPr="0088476B" w:rsidRDefault="0088476B" w:rsidP="008847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0"/>
          <w:sz w:val="30"/>
          <w:szCs w:val="30"/>
          <w:lang w:eastAsia="ru-RU"/>
        </w:rPr>
      </w:pP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iCs/>
          <w:kern w:val="30"/>
          <w:sz w:val="30"/>
          <w:szCs w:val="30"/>
          <w:lang w:eastAsia="ru-RU"/>
        </w:rPr>
        <w:t>Задачи: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внедрение новых форм и методов реализации системы мер по гражданскому и патриотическому воспитанию молодежи;</w:t>
      </w:r>
    </w:p>
    <w:p w:rsidR="0088476B" w:rsidRPr="0088476B" w:rsidRDefault="0088476B" w:rsidP="0088476B">
      <w:pPr>
        <w:spacing w:after="1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lastRenderedPageBreak/>
        <w:t xml:space="preserve">повышение мотивации молодежи к прохождению службы в Вооруженных Силах Республики Беларусь, </w:t>
      </w:r>
      <w:r w:rsidRPr="0088476B">
        <w:rPr>
          <w:rFonts w:ascii="Times New Roman" w:eastAsia="Times New Roman" w:hAnsi="Times New Roman" w:cs="Times New Roman"/>
          <w:sz w:val="30"/>
          <w:szCs w:val="20"/>
          <w:lang w:eastAsia="ru-RU"/>
        </w:rPr>
        <w:t>других войсках и воинских формированиях</w:t>
      </w:r>
      <w:r w:rsidRPr="0088476B">
        <w:rPr>
          <w:rFonts w:ascii="Times New Roman" w:eastAsia="Times New Roman" w:hAnsi="Times New Roman" w:cs="Times New Roman"/>
          <w:bCs/>
          <w:sz w:val="30"/>
          <w:szCs w:val="20"/>
          <w:lang w:eastAsia="ru-RU"/>
        </w:rPr>
        <w:t>,</w:t>
      </w:r>
      <w:r w:rsidRPr="0088476B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органах внутренних дел, органах и подразделениях по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20"/>
          <w:lang w:eastAsia="ru-RU"/>
        </w:rPr>
        <w:t>чрезвычайным ситуациям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реализация дополнительных мер по повышению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социального статуса военнослужащих и граждан, прошедших срочную военную службу, службу в резерве Вооруженных Сил Республики Беларусь.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Механизмы</w:t>
      </w: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 реализации</w:t>
      </w:r>
      <w:r w:rsidRPr="0088476B">
        <w:rPr>
          <w:rFonts w:ascii="Times New Roman" w:eastAsia="Times New Roman" w:hAnsi="Times New Roman" w:cs="Times New Roman"/>
          <w:iCs/>
          <w:kern w:val="30"/>
          <w:sz w:val="30"/>
          <w:szCs w:val="30"/>
          <w:lang w:eastAsia="ru-RU"/>
        </w:rPr>
        <w:t xml:space="preserve">: 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iCs/>
          <w:kern w:val="30"/>
          <w:sz w:val="30"/>
          <w:szCs w:val="30"/>
          <w:lang w:eastAsia="ru-RU"/>
        </w:rPr>
        <w:t>разработка и реализация программы непрерывного воспитания детей и молодежи на пятилетний период;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shd w:val="clear" w:color="auto" w:fill="FFFFFF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shd w:val="clear" w:color="auto" w:fill="FFFFFF"/>
          <w:lang w:eastAsia="ru-RU"/>
        </w:rPr>
        <w:t>разработка проекта программы патриотического воспитания молодежи в Республике Беларусь на 2022 – 2025 годы;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научных исследований, направленных на разработку новых программ, </w:t>
      </w:r>
      <w:proofErr w:type="gramStart"/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методических подходов</w:t>
      </w:r>
      <w:proofErr w:type="gramEnd"/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технологий патриотического воспитания;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подготовка научно обоснованных учебно-методических пособий и рекомендаций в области патриотического воспитания;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апробация и внедрение современных программ, инновационных методик и технологий в деятельность по гражданско-патриотическому воспитанию;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4"/>
          <w:kern w:val="30"/>
          <w:sz w:val="30"/>
          <w:szCs w:val="30"/>
          <w:lang w:eastAsia="ru-RU"/>
        </w:rPr>
        <w:t>разработка и обеспечение функционирования интерактивной онлай</w:t>
      </w:r>
      <w:proofErr w:type="gramStart"/>
      <w:r w:rsidRPr="0088476B">
        <w:rPr>
          <w:rFonts w:ascii="Times New Roman" w:eastAsia="Times New Roman" w:hAnsi="Times New Roman" w:cs="Times New Roman"/>
          <w:spacing w:val="-4"/>
          <w:kern w:val="30"/>
          <w:sz w:val="30"/>
          <w:szCs w:val="30"/>
          <w:lang w:eastAsia="ru-RU"/>
        </w:rPr>
        <w:t>н-</w:t>
      </w:r>
      <w:proofErr w:type="gramEnd"/>
      <w:r w:rsidRPr="0088476B">
        <w:rPr>
          <w:rFonts w:ascii="Times New Roman" w:eastAsia="Times New Roman" w:hAnsi="Times New Roman" w:cs="Times New Roman"/>
          <w:spacing w:val="-4"/>
          <w:kern w:val="30"/>
          <w:sz w:val="30"/>
          <w:szCs w:val="30"/>
          <w:lang w:eastAsia="ru-RU"/>
        </w:rPr>
        <w:t xml:space="preserve"> платформы по организации патриотического воспитания молодежи;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spacing w:val="-4"/>
          <w:kern w:val="24"/>
          <w:sz w:val="30"/>
          <w:szCs w:val="30"/>
          <w:lang w:eastAsia="ru-RU"/>
        </w:rPr>
        <w:t>разработка и внедрение инновационных технологий в воспитательную</w:t>
      </w: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 работу, использование воспитательного потенциала учебных предметов (дисциплин), производственной практики, наставничества;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повышение качества работы по патриотическому воспитанию молодежи;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активизация работы в учреждениях образования по патриотическому воспитанию молодежи, привитию уважения к государственности, </w:t>
      </w:r>
      <w:r w:rsidRPr="0088476B">
        <w:rPr>
          <w:rFonts w:ascii="Times New Roman" w:eastAsia="Times New Roman" w:hAnsi="Times New Roman" w:cs="Times New Roman"/>
          <w:spacing w:val="-4"/>
          <w:kern w:val="30"/>
          <w:sz w:val="30"/>
          <w:szCs w:val="30"/>
          <w:lang w:eastAsia="ru-RU"/>
        </w:rPr>
        <w:t>бережному отношению к культурному наследию и традициям белорусского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народа, формированию нравственных качеств и правовой культуры, развитию чувства патриотизма и любви к Родине;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широкий охват молодежи дополнительными образовательными </w:t>
      </w:r>
      <w:r w:rsidRPr="0088476B">
        <w:rPr>
          <w:rFonts w:ascii="Times New Roman" w:eastAsia="Times New Roman" w:hAnsi="Times New Roman" w:cs="Times New Roman"/>
          <w:spacing w:val="-8"/>
          <w:kern w:val="30"/>
          <w:sz w:val="30"/>
          <w:szCs w:val="30"/>
          <w:lang w:eastAsia="ru-RU"/>
        </w:rPr>
        <w:t>программами, в том числе военно-патриотического, туристско-краеведческого,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физкультурно-спортивного и иных профилей, через внедрение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val="en-US" w:eastAsia="ru-RU"/>
        </w:rPr>
        <w:t>STEM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-технологий, создание научных объединений, в том числе 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технического творчества, формирование сети инновационных лабораторий, иных объединений по интересам;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направление деятельности молодежных общественных объединений и других некоммерческих организаций на активное участие в общественно-политической жизни общества, поддержку 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государственной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идеологии, усиление ответственности за судьбу страны и ее независимость;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участие молодежи в деятельности</w:t>
      </w:r>
      <w:r w:rsidRPr="0088476B">
        <w:rPr>
          <w:rFonts w:ascii="Times New Roman" w:eastAsia="Times New Roman" w:hAnsi="Times New Roman" w:cs="Times New Roman"/>
          <w:color w:val="FF0000"/>
          <w:kern w:val="30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по сохранению историко-культурного наследия, реализации экологических программ;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совершенствование законодательства по вопросам повышения престижа срочной военной службы, службы в резерве Вооруженных Сил Республики Беларусь, социального статуса гражданина, прошедшего срочную военную службу, службу в резерве;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включение молодежи в программы патриотического воспитания, подготовки к службе в Вооруженных Силах Республики Беларусь, проведение работы по увековечению памяти защитников Отечества, расширение сотрудничества с организациями ветеранов войны и труда по вопросам организации воспитательной работы среди молодежи, содействие деятельности поисковых отрядов, военно-патриотических клубов, объединений краеведческой направленности, патриотических молодежных проектов и программ;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привлечение внимания детей и молодежи к военно-историческому наследию;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углубление знаний молодых граждан о событиях, ставших основой государственных праздников и памятных дат Республики Беларусь и ее регионов;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развитие у подрастающего поколения чувства гордости, глубокого уважения и почитания государственных символов Республики Беларусь;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широкое использование при проведении мероприятий с молодежью процедур и церемоний патриотической направленности (поднятие флага, исполнение гимна); </w:t>
      </w:r>
    </w:p>
    <w:p w:rsidR="0088476B" w:rsidRPr="0088476B" w:rsidRDefault="0088476B" w:rsidP="0088476B">
      <w:pPr>
        <w:spacing w:after="0" w:line="240" w:lineRule="auto"/>
        <w:rPr>
          <w:rFonts w:ascii="Times New Roman" w:eastAsia="Times New Roman" w:hAnsi="Times New Roman" w:cs="Times New Roman"/>
          <w:kern w:val="30"/>
          <w:sz w:val="30"/>
          <w:szCs w:val="30"/>
          <w:shd w:val="clear" w:color="auto" w:fill="FFFFFF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содействие сохранению и развитию преемственности поколений;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активное привлечение ветеранских организаций к работе с молодежью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, использование опыта, нравственного и духовного потенциала ветеранов для укрепления и развития преемственности поколений;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развитие и расширение патриотической тематики телевизионных программ, периодической печати, литературы;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создание условий для поддержки игровых и </w:t>
      </w:r>
      <w:proofErr w:type="spellStart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медиапрограмм</w:t>
      </w:r>
      <w:proofErr w:type="spellEnd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, способствующих патриотическому воспитанию граждан, активное использование сети Интернет для работы с молодежной аудиторией;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взаимодействие со средствами массовой информации в области программ, направленных на формирование и развитие у молодежи чувства патриотизма, любви к Родине и родному краю, гордости за историю Отечества, ответственности за собственную судьбу, содействие пропаганде позитивных молодежных образов и примеров для подражания.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30"/>
          <w:sz w:val="30"/>
          <w:szCs w:val="30"/>
          <w:lang w:eastAsia="ru-RU"/>
        </w:rPr>
      </w:pPr>
    </w:p>
    <w:p w:rsidR="0088476B" w:rsidRPr="0088476B" w:rsidRDefault="0088476B" w:rsidP="008847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bookmarkStart w:id="4" w:name="_Hlk54773059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lastRenderedPageBreak/>
        <w:t>Занятость молодежи</w:t>
      </w:r>
    </w:p>
    <w:p w:rsidR="0088476B" w:rsidRPr="0088476B" w:rsidRDefault="0088476B" w:rsidP="008847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Задачи: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внедрение новых современных форм занятости молодежи</w:t>
      </w:r>
      <w:r w:rsidRPr="0088476B"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  <w:t>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  <w:t>формирование и развитие универсальных компетенций молодых кадров для их успешной профессиональной самореализации;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  <w:t>снижение (минимизация) молодежной безработицы;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  <w:t>совершенствование механизма стимулирования приема на работу молодых людей;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  <w:t>обеспечение защиты прав работающей молодежи;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развитие молодежного предпринимательства, в том числе в социальной сфере.</w:t>
      </w: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Механизмы</w:t>
      </w: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 реализации:</w:t>
      </w:r>
    </w:p>
    <w:p w:rsidR="0088476B" w:rsidRPr="0088476B" w:rsidRDefault="0088476B" w:rsidP="0088476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развитие системы прогнозирования рынка труда и создание информационно-аналитической системы рынка труда;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содействие развитию современных форм занятости молодежи, включая дистанционную работу, молодежное предпринимательство и </w:t>
      </w:r>
      <w:proofErr w:type="spellStart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самозанятость</w:t>
      </w:r>
      <w:proofErr w:type="spellEnd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, а также создание высокооплачиваемых рабочих </w:t>
      </w:r>
      <w:proofErr w:type="gramStart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мест</w:t>
      </w:r>
      <w:proofErr w:type="gramEnd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прежде всего в высокотехнологичном секторе и области наукоемких услуг;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разработка эффективной системы профориентации и подбора специальностей и профессий для молодых людей;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расширение практики организации временной трудовой занятости молодежи в свободное от учебы время (студенческие отряды, индивидуальное трудоустройство, предпринимательство и другое);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создание системы обучения и сопровождения на рабочих местах молодых граждан без опыта работы (развитие института наставничества в организациях различных форм собственности);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  <w:t xml:space="preserve">создание сети консультационных пунктов для молодежи </w:t>
      </w:r>
      <w:r w:rsidRPr="0088476B">
        <w:rPr>
          <w:rFonts w:ascii="Times New Roman" w:eastAsia="Times New Roman" w:hAnsi="Times New Roman" w:cs="Times New Roman"/>
          <w:spacing w:val="-8"/>
          <w:kern w:val="30"/>
          <w:sz w:val="30"/>
          <w:szCs w:val="30"/>
          <w:lang w:eastAsia="ru-RU"/>
        </w:rPr>
        <w:t>по вопросам трудоустройства;</w:t>
      </w:r>
    </w:p>
    <w:bookmarkEnd w:id="4"/>
    <w:p w:rsidR="0088476B" w:rsidRPr="0088476B" w:rsidRDefault="0088476B" w:rsidP="0088476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создание условий, в том числе </w:t>
      </w:r>
      <w:proofErr w:type="spellStart"/>
      <w:r w:rsidRPr="0088476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безб</w:t>
      </w:r>
      <w:r w:rsidRPr="0088476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арье</w:t>
      </w:r>
      <w:r w:rsidRPr="0088476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рной</w:t>
      </w:r>
      <w:proofErr w:type="spellEnd"/>
      <w:r w:rsidRPr="0088476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среды, для трудоустройства</w:t>
      </w: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 молодых людей с инвалидностью;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совершенствование механизма формирования перспективного кадрового резерва посредством выявления и продвижения представителей молодежи, имеющих лидерские и организаторские качества, способных к управленческой деятельности в государственных органах и иных государственных организациях;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обучение молодежи основам финансовой грамотности, </w:t>
      </w:r>
      <w:proofErr w:type="spellStart"/>
      <w:r w:rsidRPr="0088476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самозанятости</w:t>
      </w:r>
      <w:proofErr w:type="spellEnd"/>
      <w:r w:rsidRPr="0088476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, </w:t>
      </w:r>
      <w:r w:rsidRPr="0088476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социального предпринимательства, правового регулирования предпринимательской</w:t>
      </w:r>
      <w:r w:rsidRPr="0088476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деятельности, теоретическим и практическим основам осуществления предпринимательской деятельности, механизмам использования инвестиционных возможностей, правовой грамотности;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lastRenderedPageBreak/>
        <w:t xml:space="preserve">развитие системы льготного кредитования и микрокредитования для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поддержки и </w:t>
      </w: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реализации </w:t>
      </w:r>
      <w:proofErr w:type="gramStart"/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молодежных</w:t>
      </w:r>
      <w:proofErr w:type="gramEnd"/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 бизнес-проектов;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расширение инвестиционных механизмов и возможностей получения инвестиций на ранних стадиях развития </w:t>
      </w:r>
      <w:proofErr w:type="gramStart"/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бизнес-проектов</w:t>
      </w:r>
      <w:proofErr w:type="gramEnd"/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реализация механизма поддержки </w:t>
      </w:r>
      <w:proofErr w:type="gramStart"/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бизнес-инициатив</w:t>
      </w:r>
      <w:proofErr w:type="gramEnd"/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 и малого бизнеса посредством стимулирования деятельности частных инвесторов и венчурных фондов, предоставления налоговых и иных льгот для выпускников или впервые получающих предпринимательский опыт молодых людей, развитие иных условий ведения бизнеса;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разработка мер стимулирования участия молодежи в </w:t>
      </w:r>
      <w:proofErr w:type="spellStart"/>
      <w:r w:rsidRPr="0088476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студотрядовском</w:t>
      </w:r>
      <w:proofErr w:type="spellEnd"/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 движении, волонтерской и иной общественно полезной деятельности;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поддержка волонтерской деятельности и молодежного волонтерского движения;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proofErr w:type="gramStart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проведение информационно-разъяснительной работы по продвижению и популяризации волонтерских ценностей, поддержке на республиканском и областных уровнях общественных объединений, занимающихся реализацией программ для добровольцев и волонтеров, установлению партнерских связей с молодежными организациями и общественными фондами, в том числе иностранными;</w:t>
      </w:r>
      <w:proofErr w:type="gramEnd"/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создание и развитие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val="en-US" w:eastAsia="ru-RU"/>
        </w:rPr>
        <w:t>Telegram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-канала волонтерского движения;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совершенствование законодательства в части поддержки и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стимулирования организаций, обеспечивающих волонтерскую деятельность,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а также содействующих оказанию безвозмездной помощи гражданам и предоставляющих возможность ее получения;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0"/>
          <w:sz w:val="30"/>
          <w:szCs w:val="30"/>
          <w:shd w:val="clear" w:color="auto" w:fill="FFFFFF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разработка и обеспечение реализации конкретных мероприятий по </w:t>
      </w: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развитию волонтерского движения с 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максимальным вовлечением</w:t>
      </w: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подростков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и молодежи;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создание волонтерских ресурсных центров по координации работы волонтеров в регионах.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</w:pPr>
    </w:p>
    <w:p w:rsidR="0088476B" w:rsidRPr="0088476B" w:rsidRDefault="0088476B" w:rsidP="0088476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Здоровье молодежи</w:t>
      </w: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Задачи: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сохранение и укрепление физического и психического здоровья молодежи;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профилактика кризисных состояний, психических и поведенческих расстройств у молодежи;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формирование ответственного поведения и ценностного отношения молодых людей к собственному здоровью как условию личного благополучия и здоровья будущих поколений;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lastRenderedPageBreak/>
        <w:t xml:space="preserve">обеспечение широкого вовлечения молодежи в процессы принятия </w:t>
      </w: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экологически значимых решений, оказывающих воздействие на окружающую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среду.</w:t>
      </w: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Механизмы</w:t>
      </w: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 реализации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формирование положительного образа молодежи, ведущей активный, экологически дружественный и здоровый образ жизни;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совершенствование системы профилактики и раннего выявления заболеваний у молодежи;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мониторинг здоровья молодежи с выделением возрастных групп 14 − 16,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17 − 19, 20 − 25, 26 − 30 лет;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использование современных </w:t>
      </w:r>
      <w:proofErr w:type="spellStart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медиатехнологий</w:t>
      </w:r>
      <w:proofErr w:type="spellEnd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и возможностей средств массовой коммуникации для популяризации и пропаганды 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здорового образа жизни;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обеспечение широкого вовлечения молодежи в процесс формирования здорового образа жизни, </w:t>
      </w:r>
      <w:r w:rsidRPr="0088476B">
        <w:rPr>
          <w:rFonts w:ascii="Times New Roman" w:eastAsia="SimSun" w:hAnsi="Times New Roman" w:cs="Times New Roman"/>
          <w:sz w:val="30"/>
          <w:szCs w:val="30"/>
          <w:lang w:eastAsia="ru-RU"/>
        </w:rPr>
        <w:t>массовые занятия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физической культурой и спортом</w:t>
      </w: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программ и проектов по формированию культуры здорового питания, труда и отдыха;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внедрение новых форм физкультурно-оздоровительной и спортивно-массовой работы среди молодежи;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и совершенствование системы клубной и секционной </w:t>
      </w:r>
      <w:proofErr w:type="spellStart"/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здоровьесберегающей</w:t>
      </w:r>
      <w:proofErr w:type="spellEnd"/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по месту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жительства и по месту работы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молодежи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, повышение степени участия органов местного самоуправления в такой работе;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разработка механизма стимулирования нанимателей по созданию условий для занятий физической культурой и спортом и охраны здоровья;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индивидуализация работы с молодежью, повышение уровня информированности молодых граждан, 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всесторонняя поддержка в эффективной социализации молодежи, находящейся в трудной жизненной ситуации;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программ психологической поддержки молодежи с учетом возрастных особенностей;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внедрение новых эффективных форм и методов работы по оптимизации психоэмоционального состояния, профилактики и преодоления стресса;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системы реабилитации и адаптации представителей молодежи с особенностями психофизического развития и инвалидностью к независимой жизни, в том числе посредством занятий физической культурой и спортом;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молодежного туризма и экскурсионной работы с молодежью в каникулярное время и во время летнего отдыха;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развитие экологического просвещения и образования, отвечающего потребностям устойчивого развития страны;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повышение информированности молодежи об экологическом состоянии окружающей среды;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необходимых условий для обеспечения участия молодежи, молодежных общественных объединений в принятии экологически значимых решений.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Сохранение семейных ценностей и поддержка молодой семьи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bookmarkStart w:id="5" w:name="_Toc11139083"/>
      <w:bookmarkStart w:id="6" w:name="_Toc11914953"/>
      <w:bookmarkStart w:id="7" w:name="_Toc11917314"/>
      <w:bookmarkEnd w:id="3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Задачи: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совершенствование системы адресной социальной и финансовой поддержки молодых семей;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повышение качества семейного досуга;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iCs/>
          <w:kern w:val="24"/>
          <w:sz w:val="30"/>
          <w:szCs w:val="30"/>
          <w:shd w:val="clear" w:color="auto" w:fill="FFFFFF"/>
          <w:lang w:eastAsia="ru-RU"/>
        </w:rPr>
        <w:t>укрепление связей между поколениями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shd w:val="clear" w:color="auto" w:fill="FFFFFF"/>
          <w:lang w:eastAsia="ru-RU"/>
        </w:rPr>
        <w:t>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поддержка и продвижение позитивного образа брака, семьи, осознанного и ответственного </w:t>
      </w:r>
      <w:proofErr w:type="spellStart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родительства</w:t>
      </w:r>
      <w:proofErr w:type="spellEnd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, а также института усыновления;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iCs/>
          <w:kern w:val="24"/>
          <w:sz w:val="30"/>
          <w:szCs w:val="30"/>
          <w:shd w:val="clear" w:color="auto" w:fill="FFFFFF"/>
          <w:lang w:eastAsia="ru-RU"/>
        </w:rPr>
        <w:t>обеспечение социально-психологической подготовки к семейной жизни и поддержки молодой семьи на различных этапах ее развития.</w:t>
      </w: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Механизмы</w:t>
      </w: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 реализации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:</w:t>
      </w:r>
    </w:p>
    <w:p w:rsidR="0088476B" w:rsidRPr="0088476B" w:rsidRDefault="0088476B" w:rsidP="008847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проведение мероприятий, направленных на укрепление семьи и семейных ценностей (республиканские и региональные конкурсы, творческие фестивали, семейные марафоны, спартакиады и другое);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SimSun" w:hAnsi="Times New Roman" w:cs="Times New Roman"/>
          <w:kern w:val="24"/>
          <w:sz w:val="30"/>
          <w:szCs w:val="30"/>
          <w:lang w:eastAsia="zh-CN"/>
        </w:rPr>
      </w:pPr>
      <w:r w:rsidRPr="0088476B">
        <w:rPr>
          <w:rFonts w:ascii="Times New Roman" w:eastAsia="SimSun" w:hAnsi="Times New Roman" w:cs="Times New Roman"/>
          <w:kern w:val="24"/>
          <w:sz w:val="30"/>
          <w:szCs w:val="30"/>
          <w:lang w:eastAsia="ru-RU"/>
        </w:rPr>
        <w:t>популяризация различных форм совместного времяпрепровождения в семье;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развитие доступной инфраструктуры для семейного досуга, оздоровления и занятий спортом;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содействие улучшению жилищных условий молодых семей через развитие рынка арендного жилья, льготное индивидуальное 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строительство, разработку программ ипотечного кредитования;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информационная поддержка позитивного образа многодетной семьи как признанного и одобряемого института современного общества;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  <w:lang w:eastAsia="zh-CN"/>
        </w:rPr>
      </w:pPr>
      <w:r w:rsidRPr="0088476B">
        <w:rPr>
          <w:rFonts w:ascii="Times New Roman" w:eastAsia="SimSun" w:hAnsi="Times New Roman" w:cs="Times New Roman"/>
          <w:sz w:val="30"/>
          <w:szCs w:val="30"/>
          <w:lang w:eastAsia="zh-CN"/>
        </w:rPr>
        <w:t>содействие объединению молодых семей в клубы и сетевые сообщества;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  <w:lang w:eastAsia="zh-CN"/>
        </w:rPr>
      </w:pPr>
      <w:r w:rsidRPr="0088476B">
        <w:rPr>
          <w:rFonts w:ascii="Times New Roman" w:eastAsia="SimSun" w:hAnsi="Times New Roman" w:cs="Times New Roman"/>
          <w:sz w:val="30"/>
          <w:szCs w:val="30"/>
          <w:lang w:eastAsia="ru-RU"/>
        </w:rPr>
        <w:t>развитие молодежных инициатив по формированию ответственного отцовства;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SimSun" w:hAnsi="Times New Roman" w:cs="Calibri"/>
          <w:kern w:val="28"/>
          <w:sz w:val="28"/>
          <w:szCs w:val="30"/>
          <w:lang w:eastAsia="ru-RU"/>
        </w:rPr>
      </w:pPr>
      <w:r w:rsidRPr="0088476B">
        <w:rPr>
          <w:rFonts w:ascii="Times New Roman" w:eastAsia="SimSun" w:hAnsi="Times New Roman" w:cs="Times New Roman"/>
          <w:kern w:val="24"/>
          <w:sz w:val="30"/>
          <w:szCs w:val="30"/>
          <w:lang w:eastAsia="zh-CN"/>
        </w:rPr>
        <w:t>развитие служб психологической и юридической поддержки молодой семьи, включая медиацию;</w:t>
      </w:r>
      <w:r w:rsidRPr="0088476B">
        <w:rPr>
          <w:rFonts w:ascii="Times New Roman" w:eastAsia="SimSun" w:hAnsi="Times New Roman" w:cs="Calibri"/>
          <w:kern w:val="28"/>
          <w:sz w:val="28"/>
          <w:szCs w:val="30"/>
          <w:lang w:eastAsia="ru-RU"/>
        </w:rPr>
        <w:t xml:space="preserve">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  <w:lang w:eastAsia="zh-CN"/>
        </w:rPr>
      </w:pPr>
      <w:r w:rsidRPr="0088476B">
        <w:rPr>
          <w:rFonts w:ascii="Times New Roman" w:eastAsia="SimSun" w:hAnsi="Times New Roman" w:cs="Times New Roman"/>
          <w:iCs/>
          <w:sz w:val="30"/>
          <w:szCs w:val="30"/>
          <w:lang w:eastAsia="zh-CN"/>
        </w:rPr>
        <w:t>совершенствование системы поддержки молодых семей, имеющих детей с инвалидностью, для создания условий полноценной жизни</w:t>
      </w:r>
      <w:r w:rsidRPr="0088476B">
        <w:rPr>
          <w:rFonts w:ascii="Times New Roman" w:eastAsia="SimSun" w:hAnsi="Times New Roman" w:cs="Times New Roman"/>
          <w:sz w:val="30"/>
          <w:szCs w:val="30"/>
          <w:lang w:eastAsia="zh-CN"/>
        </w:rPr>
        <w:t>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SimSun" w:hAnsi="Times New Roman" w:cs="Calibri"/>
          <w:sz w:val="28"/>
          <w:szCs w:val="30"/>
          <w:lang w:eastAsia="ru-RU"/>
        </w:rPr>
      </w:pPr>
      <w:r w:rsidRPr="0088476B">
        <w:rPr>
          <w:rFonts w:ascii="Times New Roman" w:eastAsia="SimSun" w:hAnsi="Times New Roman" w:cs="Times New Roman"/>
          <w:kern w:val="24"/>
          <w:sz w:val="30"/>
          <w:szCs w:val="30"/>
          <w:lang w:eastAsia="zh-CN"/>
        </w:rPr>
        <w:t xml:space="preserve">развитие сети антикризисных центров для молодых людей, </w:t>
      </w:r>
      <w:r w:rsidRPr="0088476B">
        <w:rPr>
          <w:rFonts w:ascii="Times New Roman" w:eastAsia="SimSun" w:hAnsi="Times New Roman" w:cs="Times New Roman"/>
          <w:sz w:val="30"/>
          <w:szCs w:val="30"/>
          <w:lang w:eastAsia="zh-CN"/>
        </w:rPr>
        <w:t>оказавшихся в сложной жизненной ситуации;</w:t>
      </w:r>
      <w:r w:rsidRPr="0088476B">
        <w:rPr>
          <w:rFonts w:ascii="Times New Roman" w:eastAsia="SimSun" w:hAnsi="Times New Roman" w:cs="Calibri"/>
          <w:sz w:val="28"/>
          <w:szCs w:val="30"/>
          <w:lang w:eastAsia="ru-RU"/>
        </w:rPr>
        <w:t xml:space="preserve">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lastRenderedPageBreak/>
        <w:t>совершенствование системы межведомственного и общественного взаимодействия по защите прав и интересов детей-сирот и детей, находящихся в социально опасном положении.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  <w:lang w:eastAsia="zh-CN"/>
        </w:rPr>
      </w:pPr>
    </w:p>
    <w:p w:rsidR="0088476B" w:rsidRPr="0088476B" w:rsidRDefault="0088476B" w:rsidP="0088476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0"/>
          <w:szCs w:val="30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Молодежь в общественно-политической жизни страны</w:t>
      </w:r>
    </w:p>
    <w:bookmarkEnd w:id="5"/>
    <w:bookmarkEnd w:id="6"/>
    <w:bookmarkEnd w:id="7"/>
    <w:p w:rsidR="0088476B" w:rsidRPr="0088476B" w:rsidRDefault="0088476B" w:rsidP="008847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bookmarkStart w:id="8" w:name="_Toc11139087"/>
      <w:bookmarkStart w:id="9" w:name="_Toc11914956"/>
      <w:bookmarkStart w:id="10" w:name="_Toc11917318"/>
      <w:bookmarkStart w:id="11" w:name="_Toc24806950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Задачи: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zh-CN"/>
        </w:rPr>
      </w:pPr>
      <w:r w:rsidRPr="0088476B">
        <w:rPr>
          <w:rFonts w:ascii="Times New Roman" w:eastAsia="Times New Roman" w:hAnsi="Times New Roman" w:cs="Times New Roman"/>
          <w:kern w:val="28"/>
          <w:sz w:val="30"/>
          <w:szCs w:val="30"/>
          <w:lang w:eastAsia="zh-CN"/>
        </w:rPr>
        <w:t>внедрение инновационных форм и методов решения актуальных проблем молодежи с участием самой молодежи;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повышение степени участия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молодежи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в решении проблем на местном и республиканском уровнях;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совершенствование механизмов взаимодействия общественного и государственного секторов в сфере работы с молодежью;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стимулирование участия молодежи в деятельности молодежных консультативных и представительских структур;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поддержка молодежных движений, объединений и молодежных лидеров;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повышение уровня политической культуры молодежи;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совершенствование системы отбора и карьерного продвижения молодежи.</w:t>
      </w: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Механизмы</w:t>
      </w:r>
      <w:r w:rsidRPr="0088476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реализации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повышение степени участия молодежи в общественно-политической жизни страны, особенно в малых городах и сельской местности,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вовлечение креативной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молодежи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в процесс принятия управленческих решений, в том числе через формирование резерва молодых руководящих кадров, работу с молодежными лидерами;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привлечение молодежи к разработке и реализации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молодежной политики посредством участия в рабочих группах, комитетах, консультациях, совместной подготовки документов и принятия решений, установления стратегических партнерских связей;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поддержка деятельности молодежных совещательно-консультативных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и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представительских структур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(органов),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обеспечение правового регулирования их деятельности, обязательного участия представителей таких структур в разработке проектов нормативных правовых актов, затрагивающих права и свободы молодежи;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создание условий для развития и внедрения практики молодежного самоуправления, самоорганизации в рамках студенческих и трудовых коллективов, совершенствование </w:t>
      </w:r>
      <w:proofErr w:type="gramStart"/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механизмов работы органов самоуправления молодежи</w:t>
      </w:r>
      <w:proofErr w:type="gramEnd"/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диверсификация институтов молодежного самоуправления,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увеличение количества молодежи, осознанно участвующей в общественно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-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lastRenderedPageBreak/>
        <w:t>политической и социально значимой деятельности в местном сообществе и на уровне страны;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совершенствование законодательства по развитию ученического и студенческого самоуправления;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поддержка активного участия молодежи в местном самоуправлении;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разработка проекта типового положения о деятельности студенческого самоуправления в учреждениях высшего образования Республики Беларусь;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поощрение молодежных инициатив через республиканские конкурсы на выявление лучших практик молодежной управленческой инициативы;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выявление и развитие лидерских качеств</w:t>
      </w:r>
      <w:r w:rsidRPr="0088476B">
        <w:rPr>
          <w:rFonts w:ascii="Times New Roman" w:eastAsia="Times New Roman" w:hAnsi="Times New Roman" w:cs="Times New Roman"/>
          <w:color w:val="FF0000"/>
          <w:kern w:val="24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молодежи; 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разработка программ по выявлению лидеров в молодежной среде и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обучению, направленному на формирование их лидерских, организаторских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, коммуникативных способностей, умений и навыков;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создание единого республиканского кадрового реестра для государственных органов и организаций из числа активных участников детских и молодежных общественных объединений, молодежных консультативных структур, волонтерского движения;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реализация проектов по выявлению лидеров из числа студенческой молодежи и задействованию их потенциала через проектную деятельность в решении социально-экономических вопросов развития регионов;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val="be-BY"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р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val="be-BY" w:eastAsia="ru-RU"/>
        </w:rPr>
        <w:t>азработка системы сертификации, учета и признания волонтерского опыта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val="be-BY"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val="be-BY" w:eastAsia="ru-RU"/>
        </w:rPr>
        <w:t>молодежи.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val="be-BY" w:eastAsia="ru-RU"/>
        </w:rPr>
      </w:pPr>
    </w:p>
    <w:p w:rsidR="0088476B" w:rsidRPr="0088476B" w:rsidRDefault="0088476B" w:rsidP="0088476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iCs/>
          <w:kern w:val="30"/>
          <w:sz w:val="30"/>
          <w:szCs w:val="30"/>
          <w:lang w:eastAsia="ru-RU"/>
        </w:rPr>
        <w:t>М</w:t>
      </w:r>
      <w:r w:rsidRPr="0088476B"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  <w:t>олодежные общественные объединения</w:t>
      </w:r>
      <w:r w:rsidRPr="0088476B">
        <w:rPr>
          <w:rFonts w:ascii="Times New Roman" w:eastAsia="Times New Roman" w:hAnsi="Times New Roman" w:cs="Times New Roman"/>
          <w:bCs/>
          <w:color w:val="FF0000"/>
          <w:kern w:val="30"/>
          <w:sz w:val="30"/>
          <w:szCs w:val="30"/>
          <w:lang w:eastAsia="ru-RU"/>
        </w:rPr>
        <w:t xml:space="preserve"> </w:t>
      </w:r>
    </w:p>
    <w:p w:rsidR="0088476B" w:rsidRPr="0088476B" w:rsidRDefault="0088476B" w:rsidP="008847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</w:pPr>
    </w:p>
    <w:p w:rsidR="0088476B" w:rsidRPr="0088476B" w:rsidRDefault="0088476B" w:rsidP="008847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Задача – использование потенциала молодежных формирований в сфере молодежной политики. </w:t>
      </w: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Механизмы</w:t>
      </w: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 реализации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: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совершенствование законодательства о поддержке деятельности детских и молодежных общественных объединений;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развитие партнерства молодежных и детских общественных объединений с государством, их активное вовлечение в разработку и реализацию государственной молодежной политики, в том числе выработку и реализацию управленческих решений;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распространение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успешных практик работы общественных объединений с молодежью;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расширение деятельности молодежных общественных объединений в информационном пространстве;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SimSu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SimSun" w:hAnsi="Times New Roman" w:cs="Times New Roman"/>
          <w:kern w:val="24"/>
          <w:sz w:val="30"/>
          <w:szCs w:val="30"/>
          <w:lang w:eastAsia="ru-RU"/>
        </w:rPr>
        <w:lastRenderedPageBreak/>
        <w:t>поддержка молодежных общественных объединений, в том числе выделение финансирования на реализацию проектов (программ) в области государственной молодежной политики;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SimSu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SimSun" w:hAnsi="Times New Roman" w:cs="Times New Roman"/>
          <w:kern w:val="24"/>
          <w:sz w:val="30"/>
          <w:szCs w:val="30"/>
          <w:lang w:eastAsia="ru-RU"/>
        </w:rPr>
        <w:t>поддержка на региональном уровне современных молодежных общественных объединений и субкультур конструктивного содержания;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SimSu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SimSun" w:hAnsi="Times New Roman" w:cs="Times New Roman"/>
          <w:kern w:val="24"/>
          <w:sz w:val="30"/>
          <w:szCs w:val="30"/>
          <w:lang w:eastAsia="ru-RU"/>
        </w:rPr>
        <w:t>стимулирование деятельности местных молодежных общественных объединений;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разработка и внедрение системы ”малых“ грантов по поддержке инициатив молодежных общественных объединений;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shd w:val="clear" w:color="auto" w:fill="FFFFFF"/>
        </w:rPr>
      </w:pPr>
      <w:r w:rsidRPr="0088476B">
        <w:rPr>
          <w:rFonts w:ascii="Times New Roman" w:eastAsia="Times New Roman" w:hAnsi="Times New Roman" w:cs="Times New Roman"/>
          <w:spacing w:val="-4"/>
          <w:kern w:val="30"/>
          <w:sz w:val="30"/>
          <w:szCs w:val="30"/>
          <w:lang w:eastAsia="ru-RU"/>
        </w:rPr>
        <w:t>оказание научно-методической поддержки в подготовке стратегии развития общественного объединения ”Белорусский республиканский союз молодежи“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(далее – ОО ”БРСМ“)</w:t>
      </w:r>
      <w:r w:rsidRPr="0088476B">
        <w:rPr>
          <w:rFonts w:ascii="Times New Roman" w:eastAsia="Times New Roman" w:hAnsi="Times New Roman" w:cs="Times New Roman"/>
          <w:spacing w:val="-4"/>
          <w:kern w:val="30"/>
          <w:sz w:val="30"/>
          <w:szCs w:val="30"/>
          <w:lang w:eastAsia="ru-RU"/>
        </w:rPr>
        <w:t>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определение приоритетных направлений деятельности ОО ”БРСМ“, в том числе связанных с работой с молодыми гражданами, не являющимися членами данного объединения;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SimSu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SimSun" w:hAnsi="Times New Roman" w:cs="Times New Roman"/>
          <w:kern w:val="28"/>
          <w:sz w:val="30"/>
          <w:szCs w:val="30"/>
          <w:lang w:eastAsia="ru-RU"/>
        </w:rPr>
        <w:t>усиление роли первичных организаций ОО ”БРСМ“, в том числе участие в решении вопросов предоставления обучающимся мест в общежитиях, назначения стипендий, занятости и организации досуга, соблюдения правил внутреннего распорядка, иных вопросов.</w:t>
      </w:r>
      <w:r w:rsidRPr="0088476B">
        <w:rPr>
          <w:rFonts w:ascii="Times New Roman" w:eastAsia="SimSun" w:hAnsi="Times New Roman" w:cs="Times New Roman"/>
          <w:kern w:val="24"/>
          <w:sz w:val="30"/>
          <w:szCs w:val="30"/>
          <w:lang w:eastAsia="ru-RU"/>
        </w:rPr>
        <w:t xml:space="preserve"> </w:t>
      </w:r>
      <w:bookmarkStart w:id="12" w:name="_Toc11917320"/>
      <w:bookmarkStart w:id="13" w:name="_Toc24806951"/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SimSun" w:hAnsi="Times New Roman" w:cs="Times New Roman"/>
          <w:kern w:val="24"/>
          <w:sz w:val="30"/>
          <w:szCs w:val="30"/>
          <w:lang w:eastAsia="ru-RU"/>
        </w:rPr>
      </w:pPr>
    </w:p>
    <w:bookmarkEnd w:id="8"/>
    <w:bookmarkEnd w:id="9"/>
    <w:bookmarkEnd w:id="10"/>
    <w:bookmarkEnd w:id="11"/>
    <w:bookmarkEnd w:id="12"/>
    <w:bookmarkEnd w:id="13"/>
    <w:p w:rsidR="0088476B" w:rsidRPr="0088476B" w:rsidRDefault="0088476B" w:rsidP="0088476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  <w:t xml:space="preserve">Творческий и научный потенциал </w:t>
      </w: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молодежи</w:t>
      </w: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Задачи: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создание условий для раскрытия творческого и научного потенциала молодежи;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усиление роли молодежи в деятельности по сохранению исторической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памяти, историко-культурного наследия и традиций Беларуси.</w:t>
      </w: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Механизмы</w:t>
      </w: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 реализации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SimSu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SimSun" w:hAnsi="Times New Roman" w:cs="Times New Roman"/>
          <w:kern w:val="24"/>
          <w:sz w:val="30"/>
          <w:szCs w:val="30"/>
          <w:lang w:eastAsia="ru-RU"/>
        </w:rPr>
        <w:t>развитие системы стимулирования и поддержки одаренной и талантливой молодежи, молодежных инициатив, оптимизация условий для реализации ее творческого потенциала путем получения грантов в сфере культуры и искусства;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внедрение новых инструментов (в том числе автоматизированной информационно-аналитической системы сбора, хранения, обработки и анализа данных) для раннего выявления, эффективного развития, обучения, </w:t>
      </w:r>
      <w:r w:rsidRPr="0088476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поддержки и служебного продвижения научно-ориентированной, талантливой</w:t>
      </w: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и одаренной молодежи в системах формального и неформального образования;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SimSu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SimSun" w:hAnsi="Times New Roman" w:cs="Times New Roman"/>
          <w:kern w:val="28"/>
          <w:sz w:val="30"/>
          <w:szCs w:val="30"/>
          <w:lang w:eastAsia="ru-RU"/>
        </w:rPr>
        <w:t xml:space="preserve">поддержка и сопровождение деятельности советов молодых ученых;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SimSu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SimSun" w:hAnsi="Times New Roman" w:cs="Times New Roman"/>
          <w:kern w:val="24"/>
          <w:sz w:val="30"/>
          <w:szCs w:val="30"/>
          <w:lang w:eastAsia="ru-RU"/>
        </w:rPr>
        <w:t>совершенствование системы информирования молодежи об актуальных возможностях в сфере культуры и искусства;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SimSu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SimSun" w:hAnsi="Times New Roman" w:cs="Times New Roman"/>
          <w:kern w:val="24"/>
          <w:sz w:val="30"/>
          <w:szCs w:val="30"/>
          <w:lang w:eastAsia="ru-RU"/>
        </w:rPr>
        <w:lastRenderedPageBreak/>
        <w:t>развитие доступной социально-культурной инфраструктуры и создание равных условий для творческой реализации молодежи, особенно в сельской местности;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проведение региональных культурных мероприятий (фестивалей, </w:t>
      </w: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праздников народного творчества), направленных на популяризацию местных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этнокультурных традиций (аутентичного фольклора, национальной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кухни);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проведение мероприятий, популяризирующих белорусскую культуру и искусство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среди молодежи;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разработка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совместно с молодежью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новых туристических программ по культурно-познавательному молодежному туризму;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SimSu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SimSun" w:hAnsi="Times New Roman" w:cs="Times New Roman"/>
          <w:kern w:val="24"/>
          <w:sz w:val="30"/>
          <w:szCs w:val="30"/>
          <w:lang w:eastAsia="ru-RU"/>
        </w:rPr>
        <w:t>совершенствование механизма коммерциализации результатов молодежного творчества.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SimSun" w:hAnsi="Times New Roman" w:cs="Times New Roman"/>
          <w:kern w:val="30"/>
          <w:sz w:val="30"/>
          <w:szCs w:val="30"/>
          <w:lang w:eastAsia="ru-RU"/>
        </w:rPr>
      </w:pP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Правовое воспитание молодежи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  <w:t>Задачи: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  <w:t xml:space="preserve">развитие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правовой культуры молодежи и обеспечение комплексного подхода к повышению ее уровня;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формирование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shd w:val="clear" w:color="auto" w:fill="FFFFFF"/>
          <w:lang w:eastAsia="ru-RU"/>
        </w:rPr>
        <w:t>правовой компетенции</w:t>
      </w:r>
      <w:r w:rsidRPr="0088476B">
        <w:rPr>
          <w:rFonts w:ascii="Times New Roman" w:eastAsia="Times New Roman" w:hAnsi="Times New Roman" w:cs="Times New Roman"/>
          <w:color w:val="FF0000"/>
          <w:kern w:val="24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молодежи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shd w:val="clear" w:color="auto" w:fill="FFFFFF"/>
          <w:lang w:eastAsia="ru-RU"/>
        </w:rPr>
        <w:t>, выраженной в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знании правовых норм, умении их применять, внутренней потребности соблюдать требования актов законодательства;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правовой защищенности молодежи и совершенствование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условий по реализации ее законных прав;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развитие информационно-правового пространства, повышение информированности и осведомленности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молодежи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об источниках получения достоверной правовой информации.</w:t>
      </w: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Механизмы</w:t>
      </w:r>
      <w:r w:rsidRPr="0088476B"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  <w:t xml:space="preserve"> реализации: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shd w:val="clear" w:color="auto" w:fill="FFFFFF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shd w:val="clear" w:color="auto" w:fill="FFFFFF"/>
          <w:lang w:eastAsia="ru-RU"/>
        </w:rPr>
        <w:t xml:space="preserve">выполнение плана мероприятий по правовому просвещению граждан в 2021 – 2025 годах, установленного постановлением Совета Министров Республики Беларусь от 24 февраля </w:t>
      </w:r>
      <w:smartTag w:uri="urn:schemas-microsoft-com:office:smarttags" w:element="metricconverter">
        <w:smartTagPr>
          <w:attr w:name="ProductID" w:val="2021 г"/>
        </w:smartTagPr>
        <w:r w:rsidRPr="0088476B">
          <w:rPr>
            <w:rFonts w:ascii="Times New Roman" w:eastAsia="Times New Roman" w:hAnsi="Times New Roman" w:cs="Times New Roman"/>
            <w:kern w:val="30"/>
            <w:sz w:val="30"/>
            <w:szCs w:val="30"/>
            <w:shd w:val="clear" w:color="auto" w:fill="FFFFFF"/>
            <w:lang w:eastAsia="ru-RU"/>
          </w:rPr>
          <w:t>2021 г</w:t>
        </w:r>
      </w:smartTag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shd w:val="clear" w:color="auto" w:fill="FFFFFF"/>
          <w:lang w:eastAsia="ru-RU"/>
        </w:rPr>
        <w:t>. № 107;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совершенствование нормативных правовых актов, методического обеспечения по вопросам правового воспитания и профилактики противоправного поведения молодежи;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повышение качества работы по правовому информированию и формированию правовой культуры молодежи на основе </w:t>
      </w:r>
      <w:proofErr w:type="gramStart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современных</w:t>
      </w:r>
      <w:proofErr w:type="gramEnd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информационных, коммуникационных и </w:t>
      </w:r>
      <w:proofErr w:type="spellStart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медиатехнологий</w:t>
      </w:r>
      <w:proofErr w:type="spellEnd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развитие системы оказания молодым гражданам юридических консультаций по актуальным вопросам жизнедеятельности, проведение иных целевых мероприятий на базе публичных центров правовой информации;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lastRenderedPageBreak/>
        <w:t>расширение обучающих практик, методов и форм профилактики правонарушений среди молодежи;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организация информационно-правового обеспечения учреждений образования и субъектов инфраструктуры молодежной политики </w:t>
      </w: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государственными информационно-правовыми ресурсами, гарантирующими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к актуальной правовой информации;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вовлечение молодежи в публичные обсуждения проектов нормативных правовых актов и иные правовые коммуникации по вопросам совершенствования законодательства на сайте ”Правовой форум Беларуси“, повышение ее активности в принятии социально значимых решений;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развитие Детского правового сайта как государственного специализированного ресурса правовой направленности, иных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тематических онлайн-платформ для формирования качественного правового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интернет-контента;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разработка и осуществление обучающих и информационных мероприятий, направленных на повышение уровня правового сознания молодежи с использованием государственных информационно-правовых ресурсов;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проведение обучающих, информационных и иных мероприятий, направленных на правовое просвещение молодых граждан, по вопросам функционирования государственной системы правовой информации Республики Беларусь, государственных информационно-правовых ресурсов;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разработка и внедрение образовательных программ, в том числе в сфере неформального образования, направленных на обучение молодежи основам правовой грамотности;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обеспечение издания популярной юридической литературы, правовых справочников и комментариев для молодежи;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содействие правовому самообразованию молодежи.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30"/>
          <w:sz w:val="30"/>
          <w:szCs w:val="30"/>
          <w:lang w:eastAsia="ru-RU"/>
        </w:rPr>
      </w:pPr>
    </w:p>
    <w:p w:rsidR="0088476B" w:rsidRPr="0088476B" w:rsidRDefault="0088476B" w:rsidP="0088476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30"/>
          <w:sz w:val="30"/>
          <w:szCs w:val="30"/>
          <w:lang w:eastAsia="ru-RU"/>
        </w:rPr>
      </w:pPr>
      <w:r w:rsidRPr="0088476B">
        <w:rPr>
          <w:rFonts w:ascii="Times New Roman" w:eastAsia="SimSun" w:hAnsi="Times New Roman" w:cs="Times New Roman"/>
          <w:bCs/>
          <w:kern w:val="30"/>
          <w:sz w:val="30"/>
          <w:szCs w:val="30"/>
          <w:lang w:eastAsia="ru-RU"/>
        </w:rPr>
        <w:t>Безопасность молодежи</w:t>
      </w: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</w:rPr>
      </w:pP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Задачи: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увеличение численности молодежи, вовлеченной в продуктивную деятельность;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развитие на государственном уровне системы по защите молодежи от насилия и внешних угроз с координацией усилий учреждений образования, семьи, правоохранительных органов, общественных объединений, организаций здравоохранения и других;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lastRenderedPageBreak/>
        <w:t xml:space="preserve">создание условий жизнедеятельности, максимально снижающих риск вовлечения молодежи в совершение правонарушений и иных отклоняющихся от социальных норм действий;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снижение уровня криминализации молодежной среды, в том числе для всех видов преступлений, совершенных молодыми людьми;</w:t>
      </w:r>
      <w:bookmarkStart w:id="14" w:name="_Hlk54773333"/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профилактика экстремизма и радикализма</w:t>
      </w:r>
      <w:r w:rsidRPr="0088476B">
        <w:rPr>
          <w:rFonts w:ascii="Times New Roman" w:eastAsia="Times New Roman" w:hAnsi="Times New Roman" w:cs="Times New Roman"/>
          <w:iCs/>
          <w:kern w:val="24"/>
          <w:sz w:val="30"/>
          <w:szCs w:val="30"/>
          <w:lang w:eastAsia="ru-RU"/>
        </w:rPr>
        <w:t>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формирование критического мышления молодежи;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создание безопасной среды для молодежи, в том числе молодых граждан с особыми потребностями, их активное включение во все сферы жизни общества;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совершенствование и усиление </w:t>
      </w:r>
      <w:proofErr w:type="gramStart"/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практико-ориентированности</w:t>
      </w:r>
      <w:proofErr w:type="gramEnd"/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образовательных программ, направленных на формирование у молодежи культуры безопасности жизнедеятельности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.</w:t>
      </w: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Механизмы</w:t>
      </w:r>
      <w:r w:rsidRPr="0088476B"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  <w:t xml:space="preserve"> реализации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совершенствование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нормативных правовых актов, методического обеспечения по вопросам профилактики противоправного поведения;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обеспечение комплексного подхода к профилактике правонарушений среди молодежи; 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организация мониторинга молодежных правонарушений для разработки эффективных мер профилактики;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активное привлечение общественных объединений, волонтерских организаций для реализации проектов и программ, направленных на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профилактику правонарушений и преступлений, формирование безопасной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среды; 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поддержка волонтерской деятельности молодежи, направленной на работу с правонарушениями несовершеннолетних;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реализация эффективных механизмов обеспечения социальной безопасности молодежи, в том числе через поддержку молодых граждан с особыми потребностями, повсеместное создание </w:t>
      </w:r>
      <w:proofErr w:type="spellStart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безбарьерной</w:t>
      </w:r>
      <w:proofErr w:type="spellEnd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среды, внедрение новых форм социальной адаптации;</w:t>
      </w:r>
    </w:p>
    <w:p w:rsidR="0088476B" w:rsidRPr="0088476B" w:rsidRDefault="0088476B" w:rsidP="0088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совершенствование механизмов предупреждения и выявления уголовно наказуемых деяний, совершаемых в сфере </w:t>
      </w:r>
      <w:proofErr w:type="spellStart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киберпреступлений</w:t>
      </w:r>
      <w:proofErr w:type="spellEnd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, незаконного оборота наркотических средств и психотропных веществ, </w:t>
      </w:r>
      <w:proofErr w:type="spellStart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прекурсоров</w:t>
      </w:r>
      <w:proofErr w:type="spellEnd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и их аналогов;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оказание своевременного корректирующего воздействия на</w:t>
      </w:r>
      <w:r w:rsidRPr="0088476B">
        <w:rPr>
          <w:rFonts w:ascii="Times New Roman" w:eastAsia="Times New Roman" w:hAnsi="Times New Roman" w:cs="Times New Roman"/>
          <w:color w:val="FF0000"/>
          <w:kern w:val="24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молодых</w:t>
      </w:r>
      <w:r w:rsidRPr="0088476B">
        <w:rPr>
          <w:rFonts w:ascii="Times New Roman" w:eastAsia="Times New Roman" w:hAnsi="Times New Roman" w:cs="Times New Roman"/>
          <w:color w:val="FF0000"/>
          <w:kern w:val="24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граждан, совершивших правонарушения и преступления, особенно впервые, с вовлечением всех субъектов профилактики;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юридической поддержки молодым гражданам, совершившим правонарушения;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преодоление правового нигилизма. </w:t>
      </w:r>
    </w:p>
    <w:bookmarkEnd w:id="14"/>
    <w:p w:rsidR="0088476B" w:rsidRPr="0088476B" w:rsidRDefault="0088476B" w:rsidP="0088476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</w:p>
    <w:p w:rsidR="0088476B" w:rsidRPr="0088476B" w:rsidRDefault="0088476B" w:rsidP="0088476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Информационное поле работы с молодежью</w:t>
      </w: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Задачи:</w:t>
      </w: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широкое использование ресурсов средств массовой информации, сети Интернет для популяризации разрабатываемых мер молодежной</w:t>
      </w:r>
      <w:r w:rsidRPr="0088476B">
        <w:rPr>
          <w:rFonts w:ascii="Times New Roman" w:eastAsia="Times New Roman" w:hAnsi="Times New Roman" w:cs="Times New Roman"/>
          <w:spacing w:val="-8"/>
          <w:kern w:val="30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политики,</w:t>
      </w:r>
      <w:r w:rsidRPr="0088476B">
        <w:rPr>
          <w:rFonts w:ascii="Times New Roman" w:eastAsia="Times New Roman" w:hAnsi="Times New Roman" w:cs="Times New Roman"/>
          <w:spacing w:val="-3"/>
          <w:kern w:val="30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информирования</w:t>
      </w:r>
      <w:r w:rsidRPr="0088476B">
        <w:rPr>
          <w:rFonts w:ascii="Times New Roman" w:eastAsia="Times New Roman" w:hAnsi="Times New Roman" w:cs="Times New Roman"/>
          <w:spacing w:val="-7"/>
          <w:kern w:val="30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о</w:t>
      </w:r>
      <w:r w:rsidRPr="0088476B">
        <w:rPr>
          <w:rFonts w:ascii="Times New Roman" w:eastAsia="Times New Roman" w:hAnsi="Times New Roman" w:cs="Times New Roman"/>
          <w:spacing w:val="-20"/>
          <w:kern w:val="30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создаваемых</w:t>
      </w:r>
      <w:r w:rsidRPr="0088476B">
        <w:rPr>
          <w:rFonts w:ascii="Times New Roman" w:eastAsia="Times New Roman" w:hAnsi="Times New Roman" w:cs="Times New Roman"/>
          <w:spacing w:val="2"/>
          <w:kern w:val="30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для</w:t>
      </w:r>
      <w:r w:rsidRPr="0088476B">
        <w:rPr>
          <w:rFonts w:ascii="Times New Roman" w:eastAsia="Times New Roman" w:hAnsi="Times New Roman" w:cs="Times New Roman"/>
          <w:spacing w:val="-20"/>
          <w:kern w:val="30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молодежи</w:t>
      </w:r>
      <w:r w:rsidRPr="0088476B">
        <w:rPr>
          <w:rFonts w:ascii="Times New Roman" w:eastAsia="Times New Roman" w:hAnsi="Times New Roman" w:cs="Times New Roman"/>
          <w:spacing w:val="-3"/>
          <w:kern w:val="30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условиях</w:t>
      </w:r>
      <w:r w:rsidRPr="0088476B">
        <w:rPr>
          <w:rFonts w:ascii="Times New Roman" w:eastAsia="Times New Roman" w:hAnsi="Times New Roman" w:cs="Times New Roman"/>
          <w:spacing w:val="-5"/>
          <w:kern w:val="30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и предоставляемых</w:t>
      </w:r>
      <w:r w:rsidRPr="0088476B">
        <w:rPr>
          <w:rFonts w:ascii="Times New Roman" w:eastAsia="Times New Roman" w:hAnsi="Times New Roman" w:cs="Times New Roman"/>
          <w:spacing w:val="-6"/>
          <w:kern w:val="30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возможностях;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повышение у молодежи доверия к государственным средствам массовой информации и </w:t>
      </w:r>
      <w:proofErr w:type="spellStart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интернет-ресурсам</w:t>
      </w:r>
      <w:proofErr w:type="spellEnd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посредством повышения качества и эффективности их деятельности на основе цифровой трансформации и внедрения современных </w:t>
      </w:r>
      <w:proofErr w:type="spellStart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медиатехнологий</w:t>
      </w:r>
      <w:proofErr w:type="spellEnd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.</w:t>
      </w: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Механизмы</w:t>
      </w: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 реализации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усиление воспитания подрастающего поколения путем реализации программ обучения молодежи правилам безопасного поведения в сети Интернет, профилактики </w:t>
      </w:r>
      <w:proofErr w:type="gramStart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интернет-зависимости</w:t>
      </w:r>
      <w:proofErr w:type="gramEnd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, предупреждения рисков вовлечения в противоправную деятельность;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разработка комплекса мер по расширению информационно-консалтинговой помощи, обеспечению доступности информации о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создаваемых для молодежи условиях и предоставляемых возможностях, в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  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том числе посредством широкого использования социальных сетей, </w:t>
      </w:r>
      <w:proofErr w:type="spellStart"/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мессенджеров</w:t>
      </w:r>
      <w:proofErr w:type="spellEnd"/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разработка и реализация программ, направленных на формирование </w:t>
      </w:r>
      <w:proofErr w:type="spellStart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медийной</w:t>
      </w:r>
      <w:proofErr w:type="spellEnd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грамотности молодежи;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разработка единых информационных молодежных ресурсов, платформ с учетом интересов и потребностей молодежи;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функционирование на постоянной основе </w:t>
      </w:r>
      <w:proofErr w:type="gramStart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популярных</w:t>
      </w:r>
      <w:proofErr w:type="gramEnd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и доступных для молодежи </w:t>
      </w:r>
      <w:proofErr w:type="spellStart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интернет-ресурсов</w:t>
      </w:r>
      <w:proofErr w:type="spellEnd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популяризация и поддержка общественно значимых молодежных проектов и молодежных инициатив в средствах массовой информации и сети Интернет;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системная работа в социальных сетях и </w:t>
      </w:r>
      <w:proofErr w:type="spellStart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мессенджерах</w:t>
      </w:r>
      <w:proofErr w:type="spellEnd"/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привлечение для работы в информационном поле компетентных специалистов (</w:t>
      </w:r>
      <w:proofErr w:type="spellStart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блогеров</w:t>
      </w:r>
      <w:proofErr w:type="spellEnd"/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, формирующих мнение в молодежной среде) путем создания для них оптимальных условий работы.</w:t>
      </w:r>
    </w:p>
    <w:p w:rsidR="0088476B" w:rsidRPr="0088476B" w:rsidRDefault="0088476B" w:rsidP="0088476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</w:pPr>
    </w:p>
    <w:p w:rsidR="0088476B" w:rsidRPr="0088476B" w:rsidRDefault="0088476B" w:rsidP="0088476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  <w:t>Управление в сфере государственной молодежной политики</w:t>
      </w: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bookmarkStart w:id="15" w:name="_Toc24806952"/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Задачи: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повышение статуса государственной молодежной политики;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укрепление кадрового потенциала специалистов, работающих с молодежью.</w:t>
      </w: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lastRenderedPageBreak/>
        <w:t>Механизмы</w:t>
      </w: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 реализации: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создание четкой вертикали управления работой с молодежью;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преобразование в регионах структуры управлений по делам молодежи в самостоятельные структуры с исключением несвойственных им функций;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увеличение штатной численности специалистов, реализующих государственную молодежную политику;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поддержка молодых специалистов по работе с молодежью;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создание целостной системы организации работы с трудящейся молодежью, в том числе посредством введения должности служащего ”Специалист по работе с молодежью“ в организациях с численностью более 100 (для сельской местности) и более 300 (для городов) работников</w:t>
      </w:r>
      <w:r w:rsidRPr="0088476B">
        <w:rPr>
          <w:rFonts w:ascii="Times New Roman" w:eastAsia="Times New Roman" w:hAnsi="Times New Roman" w:cs="Times New Roman"/>
          <w:color w:val="FF0000"/>
          <w:kern w:val="24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в возрасте до 31 года;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совершенствование системы подготовки и переподготовки специалистов по работе с молодежью, лидеров молодежных и детских общественных объединений;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разработка научно-методического сопровождения деятельности специалистов по работе с молодежью, молодежных и детских общественных объединений и иных субъектов государственной молодежной политики;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расширение инфраструктуры молодежной политики (создание молодежных и ресурсных центров);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увеличение на республиканском и местном уровнях финансирования на реализацию основных направлений государственной молодежной политики;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предоставление на безвозмездной основе неиспользуемых помещений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коммунальной собственности для организации досуга молодежи, в том числе для проведения культурных, спортивных и иных социально значимых мероприятий.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</w:p>
    <w:p w:rsidR="0088476B" w:rsidRPr="0088476B" w:rsidRDefault="0088476B" w:rsidP="008847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</w:pPr>
      <w:r w:rsidRPr="0088476B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  <w:t>ГЛАВА 5</w:t>
      </w:r>
    </w:p>
    <w:p w:rsidR="0088476B" w:rsidRPr="0088476B" w:rsidRDefault="0088476B" w:rsidP="008847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</w:pPr>
      <w:r w:rsidRPr="0088476B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  <w:t>ОЖИДАЕМЫЕ РЕЗУЛЬТАТЫ РЕАЛИЗАЦИИ СТРАТЕГИИ</w:t>
      </w:r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Результатами работы с молодежью станут: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повышение уровня гражданственности и патриотизма молодежи;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функционирование эффективной системы гражданско-патриотического воспитания, основанной на современных моделях коммуникации и отвечающей задачам развития страны;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эффективности деятельности консультативно-совещательных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органов всех уровней по вопросам молодежной политики;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lastRenderedPageBreak/>
        <w:t>увеличение количества научно-ориентированной, талантливой и одаренной молодежи, вовлеченной в управленческую, научную и инновационную деятельность;</w:t>
      </w:r>
    </w:p>
    <w:p w:rsidR="0088476B" w:rsidRPr="0088476B" w:rsidRDefault="0088476B" w:rsidP="008847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увеличение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доли участия молодежи в различных формах </w:t>
      </w: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общественно-политической, экономической, социальной и культурной жизни;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увеличение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доли молодежи, занимающей руководящие должности в различных секторах экономики (из числа лиц, состоящих в кадровом резерве);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увеличение количества молодых граждан, участвующих в деятельности детских и молодежных общественных объединений, органов самоуправления, молодежных структур при органах исполнительной и законодательной власти;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4"/>
          <w:kern w:val="24"/>
          <w:sz w:val="30"/>
          <w:szCs w:val="30"/>
          <w:lang w:eastAsia="ru-RU"/>
        </w:rPr>
        <w:t>увеличение числа молодых граждан, вовлеченных в волонтерскую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деятельность, и повышение качества оказания волонтерских услуг;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повышение качества профессиональной подготовки обучающейся молодежи и показателей ее </w:t>
      </w:r>
      <w:proofErr w:type="spellStart"/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трудоустраиваемости</w:t>
      </w:r>
      <w:proofErr w:type="spellEnd"/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, обеспеченности отраслей экономики и социальной сферы высокопрофессиональными специалистами;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снижение уровня безработицы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среди молодежи</w:t>
      </w: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увеличение количества </w:t>
      </w:r>
      <w:proofErr w:type="gramStart"/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молодежных</w:t>
      </w:r>
      <w:proofErr w:type="gramEnd"/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 бизнес-проектов, в том числе </w:t>
      </w:r>
      <w:r w:rsidRPr="0088476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инновационных, повышение предпринимательской инициативы молодежи;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trike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готовность молодых граждан к защите Отечества, укрепление престижа срочной военной службы, службы в резерве Вооруженных Сил Республики Беларусь, а также срочной военной службы в других войсках и воинских формированиях, повышение социального статуса гражданина, прошедшего воинскую службу;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повышение 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у молодежи</w:t>
      </w: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культуры безопасности жизнедеятельности;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повышение уровня культуры здорового образа жизни и ответственности молодежи за сохранение и укрепление своего здоровья;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уменьшение количества молодых граждан с социально опасными формами поведения;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увеличение количества молодежи, обладающей критическим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мышлением, позволяющим противостоять деструктивным информационно-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психологическим воздействиям.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Главным результатом реализации настоящей Стратегии станет увеличение доли молодежи, занятой в различных формах общественно-политической, экономической, социальной и культурной жизни </w:t>
      </w: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(до  90  процентов к 2030 году), обладающей творческим и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проектным мышлением, коммуникативными навыками, предпринимательскими умениями, имеющей сформированное целостное мировоззрение с устойчивыми ценностными ориентирами.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</w:p>
    <w:p w:rsidR="0088476B" w:rsidRPr="0088476B" w:rsidRDefault="0088476B" w:rsidP="008847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6"/>
          <w:szCs w:val="26"/>
          <w:lang w:eastAsia="ru-RU"/>
        </w:rPr>
      </w:pPr>
      <w:r w:rsidRPr="0088476B">
        <w:rPr>
          <w:rFonts w:ascii="Times New Roman" w:eastAsia="Times New Roman" w:hAnsi="Times New Roman" w:cs="Times New Roman"/>
          <w:b/>
          <w:kern w:val="24"/>
          <w:sz w:val="26"/>
          <w:szCs w:val="26"/>
          <w:lang w:eastAsia="ru-RU"/>
        </w:rPr>
        <w:t>ГЛАВА 6</w:t>
      </w:r>
    </w:p>
    <w:p w:rsidR="0088476B" w:rsidRPr="0088476B" w:rsidRDefault="0088476B" w:rsidP="008847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0"/>
          <w:sz w:val="26"/>
          <w:szCs w:val="26"/>
          <w:lang w:eastAsia="ru-RU"/>
        </w:rPr>
      </w:pPr>
      <w:r w:rsidRPr="0088476B">
        <w:rPr>
          <w:rFonts w:ascii="Times New Roman" w:eastAsia="Times New Roman" w:hAnsi="Times New Roman" w:cs="Times New Roman"/>
          <w:b/>
          <w:kern w:val="24"/>
          <w:sz w:val="26"/>
          <w:szCs w:val="26"/>
          <w:lang w:eastAsia="ru-RU"/>
        </w:rPr>
        <w:t>МЕХАНИЗМЫ РЕАЛИЗАЦИИ СТРАТЕГИИ</w:t>
      </w:r>
      <w:bookmarkEnd w:id="15"/>
    </w:p>
    <w:p w:rsidR="0088476B" w:rsidRPr="0088476B" w:rsidRDefault="0088476B" w:rsidP="008847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Инструментами реализации настоящей Стратегии являются государственные программы, программы деятельности Правительства Республики Беларусь, программы развития отраслей и регионов на пятилетний период, </w:t>
      </w:r>
      <w:r w:rsidRPr="0088476B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акты законодательства, регулирующие деятельность в сфере молодежной политики, а также ежегодные планы мероприятий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Реализация настоящей Стратегии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осуществляется республиканскими органами государственного управления и иными государственными организациями, подчиненными Правительству Республики Беларусь, региональными органами исполнительной власти в рамках их компетенции, молодежными общественными объединениями, иными заинтересованными. </w:t>
      </w:r>
    </w:p>
    <w:p w:rsidR="0088476B" w:rsidRPr="0088476B" w:rsidRDefault="0088476B" w:rsidP="008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0"/>
          <w:sz w:val="30"/>
          <w:szCs w:val="30"/>
        </w:rPr>
      </w:pP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Координацию деятельности по реализации настоящей Стратегии осуществляет Министерство образования как </w:t>
      </w:r>
      <w:r w:rsidRPr="0088476B"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  <w:t xml:space="preserve">республиканский орган </w:t>
      </w:r>
      <w:r w:rsidRPr="0088476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государственного управления, ответственный за реализацию государственной молодежной политики, </w:t>
      </w:r>
      <w:r w:rsidRPr="0088476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при участии органов исполнительной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власти, осуществляющих функции управления в данной сфере. 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bdr w:val="none" w:sz="0" w:space="0" w:color="auto" w:frame="1"/>
          <w:lang w:eastAsia="ru-RU"/>
        </w:rPr>
        <w:t>Научное сопровождение настоящей Стратегии</w:t>
      </w: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осуществляется путем: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проведения фундаментальных и прикладных исследований, в том числе международных, направленных на решение актуальных социально значимых проблем в соответствии с приоритетами настоящей Стратегии;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расширения практики проведения социологических исследований и мониторингов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 положения молодежи в Республике Беларусь.</w:t>
      </w:r>
    </w:p>
    <w:p w:rsidR="0088476B" w:rsidRPr="0088476B" w:rsidRDefault="0088476B" w:rsidP="00884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 xml:space="preserve">Оценка эффективности реализации настоящей Стратегии проводится </w:t>
      </w:r>
      <w:r w:rsidRPr="0088476B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в рамках </w:t>
      </w:r>
      <w:r w:rsidRPr="0088476B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государственных и иных программ, регулирующих деятельность в сфере молодежной политики, </w:t>
      </w:r>
      <w:r w:rsidRPr="0088476B"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  <w:t>на основании социологических исследований положения молодежи, аналитического изучения статистических данных, оценки эффективности работы государственных органов и государственных организаций.</w:t>
      </w:r>
    </w:p>
    <w:p w:rsidR="0088476B" w:rsidRPr="0088476B" w:rsidRDefault="0088476B" w:rsidP="0088476B">
      <w:pPr>
        <w:spacing w:after="0" w:line="240" w:lineRule="auto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</w:p>
    <w:p w:rsidR="0088476B" w:rsidRPr="0088476B" w:rsidRDefault="0088476B" w:rsidP="0088476B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EA3D1F" w:rsidRDefault="00EA3D1F">
      <w:bookmarkStart w:id="16" w:name="_GoBack"/>
      <w:bookmarkEnd w:id="16"/>
    </w:p>
    <w:sectPr w:rsidR="00EA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84E" w:rsidRPr="0058784E" w:rsidRDefault="0088476B" w:rsidP="00250E1C">
    <w:pPr>
      <w:pStyle w:val="a3"/>
      <w:tabs>
        <w:tab w:val="clear" w:pos="4536"/>
        <w:tab w:val="clear" w:pos="9072"/>
        <w:tab w:val="right" w:pos="9639"/>
      </w:tabs>
      <w:ind w:firstLine="0"/>
      <w:jc w:val="center"/>
      <w:rPr>
        <w:sz w:val="28"/>
        <w:szCs w:val="28"/>
      </w:rPr>
    </w:pPr>
    <w:r w:rsidRPr="0058784E">
      <w:rPr>
        <w:sz w:val="28"/>
        <w:szCs w:val="28"/>
      </w:rPr>
      <w:fldChar w:fldCharType="begin"/>
    </w:r>
    <w:r w:rsidRPr="0058784E">
      <w:rPr>
        <w:sz w:val="28"/>
        <w:szCs w:val="28"/>
      </w:rPr>
      <w:instrText>PAGE   \* MERGEFORMAT</w:instrText>
    </w:r>
    <w:r w:rsidRPr="0058784E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58784E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65"/>
    <w:rsid w:val="006A1165"/>
    <w:rsid w:val="0088476B"/>
    <w:rsid w:val="00E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476B"/>
    <w:pPr>
      <w:keepNext/>
      <w:tabs>
        <w:tab w:val="left" w:pos="709"/>
      </w:tabs>
      <w:spacing w:after="0" w:line="280" w:lineRule="exact"/>
      <w:outlineLvl w:val="0"/>
    </w:pPr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84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11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76B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476B"/>
    <w:rPr>
      <w:rFonts w:ascii="Times New Roman" w:eastAsia="Times New Roman" w:hAnsi="Times New Roman" w:cs="Times New Roman"/>
      <w:spacing w:val="116"/>
      <w:sz w:val="36"/>
      <w:szCs w:val="36"/>
      <w:lang w:eastAsia="ru-RU"/>
    </w:rPr>
  </w:style>
  <w:style w:type="numbering" w:customStyle="1" w:styleId="11">
    <w:name w:val="Нет списка1"/>
    <w:next w:val="a2"/>
    <w:semiHidden/>
    <w:unhideWhenUsed/>
    <w:rsid w:val="0088476B"/>
  </w:style>
  <w:style w:type="paragraph" w:styleId="a3">
    <w:name w:val="header"/>
    <w:basedOn w:val="a"/>
    <w:link w:val="a4"/>
    <w:uiPriority w:val="99"/>
    <w:rsid w:val="0088476B"/>
    <w:pPr>
      <w:tabs>
        <w:tab w:val="center" w:pos="4536"/>
        <w:tab w:val="right" w:pos="9072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476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rsid w:val="0088476B"/>
  </w:style>
  <w:style w:type="paragraph" w:styleId="a6">
    <w:name w:val="footer"/>
    <w:basedOn w:val="a"/>
    <w:link w:val="a7"/>
    <w:rsid w:val="0088476B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88476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ody Text"/>
    <w:basedOn w:val="a"/>
    <w:link w:val="a9"/>
    <w:rsid w:val="0088476B"/>
    <w:pPr>
      <w:tabs>
        <w:tab w:val="left" w:pos="709"/>
      </w:tabs>
      <w:spacing w:after="0" w:line="280" w:lineRule="exact"/>
    </w:pPr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8476B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table" w:styleId="aa">
    <w:name w:val="Table Grid"/>
    <w:basedOn w:val="a1"/>
    <w:rsid w:val="00884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88476B"/>
    <w:pPr>
      <w:spacing w:after="0" w:line="240" w:lineRule="auto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88476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unhideWhenUsed/>
    <w:rsid w:val="0088476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476B"/>
    <w:pPr>
      <w:keepNext/>
      <w:tabs>
        <w:tab w:val="left" w:pos="709"/>
      </w:tabs>
      <w:spacing w:after="0" w:line="280" w:lineRule="exact"/>
      <w:outlineLvl w:val="0"/>
    </w:pPr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84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11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76B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476B"/>
    <w:rPr>
      <w:rFonts w:ascii="Times New Roman" w:eastAsia="Times New Roman" w:hAnsi="Times New Roman" w:cs="Times New Roman"/>
      <w:spacing w:val="116"/>
      <w:sz w:val="36"/>
      <w:szCs w:val="36"/>
      <w:lang w:eastAsia="ru-RU"/>
    </w:rPr>
  </w:style>
  <w:style w:type="numbering" w:customStyle="1" w:styleId="11">
    <w:name w:val="Нет списка1"/>
    <w:next w:val="a2"/>
    <w:semiHidden/>
    <w:unhideWhenUsed/>
    <w:rsid w:val="0088476B"/>
  </w:style>
  <w:style w:type="paragraph" w:styleId="a3">
    <w:name w:val="header"/>
    <w:basedOn w:val="a"/>
    <w:link w:val="a4"/>
    <w:uiPriority w:val="99"/>
    <w:rsid w:val="0088476B"/>
    <w:pPr>
      <w:tabs>
        <w:tab w:val="center" w:pos="4536"/>
        <w:tab w:val="right" w:pos="9072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476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rsid w:val="0088476B"/>
  </w:style>
  <w:style w:type="paragraph" w:styleId="a6">
    <w:name w:val="footer"/>
    <w:basedOn w:val="a"/>
    <w:link w:val="a7"/>
    <w:rsid w:val="0088476B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88476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ody Text"/>
    <w:basedOn w:val="a"/>
    <w:link w:val="a9"/>
    <w:rsid w:val="0088476B"/>
    <w:pPr>
      <w:tabs>
        <w:tab w:val="left" w:pos="709"/>
      </w:tabs>
      <w:spacing w:after="0" w:line="280" w:lineRule="exact"/>
    </w:pPr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8476B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table" w:styleId="aa">
    <w:name w:val="Table Grid"/>
    <w:basedOn w:val="a1"/>
    <w:rsid w:val="00884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88476B"/>
    <w:pPr>
      <w:spacing w:after="0" w:line="240" w:lineRule="auto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88476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unhideWhenUsed/>
    <w:rsid w:val="008847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C3305096379E7390C5D2682C22B61BCC870792F47E5073ABF2B6B37365A42F8DEB45237FB08AB5BC37D3794D0FE84487ZCk8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8270</Words>
  <Characters>47140</Characters>
  <Application>Microsoft Office Word</Application>
  <DocSecurity>0</DocSecurity>
  <Lines>392</Lines>
  <Paragraphs>110</Paragraphs>
  <ScaleCrop>false</ScaleCrop>
  <Company/>
  <LinksUpToDate>false</LinksUpToDate>
  <CharactersWithSpaces>55300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2022-02-10T13:59:00Z</dcterms:created>
  <dcterms:modified xsi:type="dcterms:W3CDTF">2022-02-10T14:02:00Z</dcterms:modified>
</cp:coreProperties>
</file>