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9E" w:rsidRDefault="007B0655">
      <w:pPr>
        <w:rPr>
          <w:rFonts w:ascii="Times New Roman" w:hAnsi="Times New Roman" w:cs="Times New Roman"/>
          <w:sz w:val="36"/>
          <w:szCs w:val="36"/>
        </w:rPr>
      </w:pPr>
      <w:r w:rsidRPr="007B0655">
        <w:rPr>
          <w:rFonts w:ascii="Times New Roman" w:hAnsi="Times New Roman" w:cs="Times New Roman"/>
          <w:sz w:val="36"/>
          <w:szCs w:val="36"/>
        </w:rPr>
        <w:t>О совершенствовании деятельности по учету древесины</w:t>
      </w:r>
      <w:r>
        <w:rPr>
          <w:rFonts w:ascii="Times New Roman" w:hAnsi="Times New Roman" w:cs="Times New Roman"/>
          <w:sz w:val="36"/>
          <w:szCs w:val="36"/>
        </w:rPr>
        <w:t>!!!</w:t>
      </w:r>
    </w:p>
    <w:p w:rsidR="007B0655" w:rsidRDefault="007B0655">
      <w:pPr>
        <w:rPr>
          <w:rFonts w:ascii="Times New Roman" w:hAnsi="Times New Roman" w:cs="Times New Roman"/>
          <w:sz w:val="28"/>
          <w:szCs w:val="28"/>
        </w:rPr>
      </w:pPr>
      <w:r w:rsidRPr="001F6F35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ВАЖНО ЗНАТЬ!!! С 18 августа 2021 года в законную силу вступил Указ Президента Республики Беларусь №50 «О совершенствовании деятельности по учету древесины». Сейчас вся древесина заготовленная на землях лесного фонда, ее вывозка, транспортировка подлежит учету в единой государственной автоматизированной системе учета древесины и сделок с ней (дале</w:t>
      </w:r>
      <w:proofErr w:type="gramStart"/>
      <w:r w:rsidRPr="001F6F3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F6F35">
        <w:rPr>
          <w:rFonts w:ascii="Times New Roman" w:hAnsi="Times New Roman" w:cs="Times New Roman"/>
          <w:sz w:val="28"/>
          <w:szCs w:val="28"/>
        </w:rPr>
        <w:t xml:space="preserve"> ЕГАИС).</w:t>
      </w:r>
      <w:r w:rsidR="001F6F35" w:rsidRPr="001F6F35">
        <w:rPr>
          <w:rFonts w:ascii="Times New Roman" w:hAnsi="Times New Roman" w:cs="Times New Roman"/>
          <w:sz w:val="28"/>
          <w:szCs w:val="28"/>
        </w:rPr>
        <w:t xml:space="preserve"> Важным является то что, юридическим</w:t>
      </w:r>
      <w:r w:rsidRPr="001F6F35">
        <w:rPr>
          <w:rFonts w:ascii="Times New Roman" w:hAnsi="Times New Roman" w:cs="Times New Roman"/>
          <w:sz w:val="28"/>
          <w:szCs w:val="28"/>
        </w:rPr>
        <w:t xml:space="preserve"> лица</w:t>
      </w:r>
      <w:r w:rsidR="001F6F35" w:rsidRPr="001F6F35">
        <w:rPr>
          <w:rFonts w:ascii="Times New Roman" w:hAnsi="Times New Roman" w:cs="Times New Roman"/>
          <w:sz w:val="28"/>
          <w:szCs w:val="28"/>
        </w:rPr>
        <w:t>м и индивидуальным предпринимателям</w:t>
      </w:r>
      <w:r w:rsidRPr="001F6F35">
        <w:rPr>
          <w:rFonts w:ascii="Times New Roman" w:hAnsi="Times New Roman" w:cs="Times New Roman"/>
          <w:sz w:val="28"/>
          <w:szCs w:val="28"/>
        </w:rPr>
        <w:t xml:space="preserve"> воспользовавшиеся правом ведения учета в ЕГАИС древесины</w:t>
      </w:r>
      <w:r w:rsidR="001F6F35" w:rsidRPr="001F6F35">
        <w:rPr>
          <w:rFonts w:ascii="Times New Roman" w:hAnsi="Times New Roman" w:cs="Times New Roman"/>
          <w:sz w:val="28"/>
          <w:szCs w:val="28"/>
        </w:rPr>
        <w:t xml:space="preserve">, заготовленной на землях, не входящих в состав земель лесного фонда, запрещаются транспортировка и (или) реализация древесины, не учтенной в ЕГАИС. </w:t>
      </w:r>
      <w:r w:rsidRPr="001F6F35">
        <w:rPr>
          <w:rFonts w:ascii="Times New Roman" w:hAnsi="Times New Roman" w:cs="Times New Roman"/>
          <w:sz w:val="28"/>
          <w:szCs w:val="28"/>
        </w:rPr>
        <w:t xml:space="preserve"> </w:t>
      </w:r>
      <w:r w:rsidR="001F6F35">
        <w:rPr>
          <w:rFonts w:ascii="Times New Roman" w:hAnsi="Times New Roman" w:cs="Times New Roman"/>
          <w:sz w:val="28"/>
          <w:szCs w:val="28"/>
        </w:rPr>
        <w:t>Вся транспортируемая древесина, за исключением древесины заготовленной гражд</w:t>
      </w:r>
      <w:r w:rsidR="00493528">
        <w:rPr>
          <w:rFonts w:ascii="Times New Roman" w:hAnsi="Times New Roman" w:cs="Times New Roman"/>
          <w:sz w:val="28"/>
          <w:szCs w:val="28"/>
        </w:rPr>
        <w:t xml:space="preserve">анами по ордерам, подлежит </w:t>
      </w:r>
      <w:proofErr w:type="spellStart"/>
      <w:r w:rsidR="00493528">
        <w:rPr>
          <w:rFonts w:ascii="Times New Roman" w:hAnsi="Times New Roman" w:cs="Times New Roman"/>
          <w:sz w:val="28"/>
          <w:szCs w:val="28"/>
        </w:rPr>
        <w:t>бирко</w:t>
      </w:r>
      <w:r w:rsidR="001F6F35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 w:rsidR="001F6F35">
        <w:rPr>
          <w:rFonts w:ascii="Times New Roman" w:hAnsi="Times New Roman" w:cs="Times New Roman"/>
          <w:sz w:val="28"/>
          <w:szCs w:val="28"/>
        </w:rPr>
        <w:t>.</w:t>
      </w:r>
      <w:r w:rsidR="00493528">
        <w:rPr>
          <w:rFonts w:ascii="Times New Roman" w:hAnsi="Times New Roman" w:cs="Times New Roman"/>
          <w:sz w:val="28"/>
          <w:szCs w:val="28"/>
        </w:rPr>
        <w:t xml:space="preserve">  Следует отметить что, сопроводительным документом теперь является чек «</w:t>
      </w:r>
      <w:proofErr w:type="spellStart"/>
      <w:r w:rsidR="00493528">
        <w:rPr>
          <w:rFonts w:ascii="Times New Roman" w:hAnsi="Times New Roman" w:cs="Times New Roman"/>
          <w:sz w:val="28"/>
          <w:szCs w:val="28"/>
        </w:rPr>
        <w:t>ТД-Лес</w:t>
      </w:r>
      <w:proofErr w:type="spellEnd"/>
      <w:r w:rsidR="00493528">
        <w:rPr>
          <w:rFonts w:ascii="Times New Roman" w:hAnsi="Times New Roman" w:cs="Times New Roman"/>
          <w:sz w:val="28"/>
          <w:szCs w:val="28"/>
        </w:rPr>
        <w:t>» распечатанный на термобумаге с использованием мобильного принтера.</w:t>
      </w:r>
    </w:p>
    <w:p w:rsidR="004516DE" w:rsidRDefault="004516DE">
      <w:pPr>
        <w:rPr>
          <w:rFonts w:ascii="Times New Roman" w:hAnsi="Times New Roman" w:cs="Times New Roman"/>
          <w:sz w:val="28"/>
          <w:szCs w:val="28"/>
        </w:rPr>
      </w:pPr>
    </w:p>
    <w:p w:rsidR="004516DE" w:rsidRDefault="004516DE">
      <w:pPr>
        <w:rPr>
          <w:rFonts w:ascii="Times New Roman" w:hAnsi="Times New Roman" w:cs="Times New Roman"/>
          <w:sz w:val="28"/>
          <w:szCs w:val="28"/>
        </w:rPr>
      </w:pPr>
    </w:p>
    <w:p w:rsidR="004516DE" w:rsidRDefault="004516DE">
      <w:pPr>
        <w:rPr>
          <w:rFonts w:ascii="Times New Roman" w:hAnsi="Times New Roman" w:cs="Times New Roman"/>
          <w:sz w:val="28"/>
          <w:szCs w:val="28"/>
        </w:rPr>
      </w:pPr>
    </w:p>
    <w:p w:rsidR="004516DE" w:rsidRDefault="004516DE">
      <w:pPr>
        <w:rPr>
          <w:rFonts w:ascii="Times New Roman" w:hAnsi="Times New Roman" w:cs="Times New Roman"/>
          <w:sz w:val="28"/>
          <w:szCs w:val="28"/>
        </w:rPr>
      </w:pPr>
    </w:p>
    <w:p w:rsidR="004516DE" w:rsidRDefault="004516DE" w:rsidP="004516DE">
      <w:pPr>
        <w:tabs>
          <w:tab w:val="left" w:pos="2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16DE" w:rsidRDefault="004516DE" w:rsidP="004516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г</w:t>
      </w:r>
      <w:r w:rsidRPr="001269F4">
        <w:rPr>
          <w:rFonts w:ascii="Times New Roman" w:hAnsi="Times New Roman"/>
          <w:sz w:val="28"/>
          <w:szCs w:val="28"/>
        </w:rPr>
        <w:t>осударственный инспектор</w:t>
      </w:r>
    </w:p>
    <w:p w:rsidR="004516DE" w:rsidRPr="001269F4" w:rsidRDefault="004516DE" w:rsidP="00451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9F4">
        <w:rPr>
          <w:rFonts w:ascii="Times New Roman" w:hAnsi="Times New Roman"/>
          <w:sz w:val="28"/>
          <w:szCs w:val="28"/>
        </w:rPr>
        <w:t xml:space="preserve">Браславской </w:t>
      </w:r>
      <w:proofErr w:type="gramStart"/>
      <w:r w:rsidRPr="001269F4">
        <w:rPr>
          <w:rFonts w:ascii="Times New Roman" w:hAnsi="Times New Roman"/>
          <w:sz w:val="28"/>
          <w:szCs w:val="28"/>
        </w:rPr>
        <w:t>МРИ</w:t>
      </w:r>
      <w:proofErr w:type="gramEnd"/>
      <w:r w:rsidRPr="001269F4">
        <w:rPr>
          <w:rFonts w:ascii="Times New Roman" w:hAnsi="Times New Roman"/>
          <w:sz w:val="28"/>
          <w:szCs w:val="28"/>
        </w:rPr>
        <w:t xml:space="preserve"> ОЖ и </w:t>
      </w:r>
      <w:r>
        <w:rPr>
          <w:rFonts w:ascii="Times New Roman" w:hAnsi="Times New Roman"/>
          <w:sz w:val="28"/>
          <w:szCs w:val="28"/>
        </w:rPr>
        <w:t>РМ</w:t>
      </w:r>
      <w:r w:rsidRPr="001269F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269F4">
        <w:rPr>
          <w:rFonts w:ascii="Times New Roman" w:hAnsi="Times New Roman"/>
          <w:sz w:val="28"/>
          <w:szCs w:val="28"/>
        </w:rPr>
        <w:t>Янковский И.А.</w:t>
      </w:r>
    </w:p>
    <w:p w:rsidR="004516DE" w:rsidRPr="001F6F35" w:rsidRDefault="004516DE">
      <w:pPr>
        <w:rPr>
          <w:rFonts w:ascii="Times New Roman" w:hAnsi="Times New Roman" w:cs="Times New Roman"/>
          <w:sz w:val="28"/>
          <w:szCs w:val="28"/>
        </w:rPr>
      </w:pPr>
    </w:p>
    <w:sectPr w:rsidR="004516DE" w:rsidRPr="001F6F35" w:rsidSect="00C8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55"/>
    <w:rsid w:val="001F6F35"/>
    <w:rsid w:val="004516DE"/>
    <w:rsid w:val="00487DBF"/>
    <w:rsid w:val="00493528"/>
    <w:rsid w:val="006A05D7"/>
    <w:rsid w:val="007B0655"/>
    <w:rsid w:val="00A433B7"/>
    <w:rsid w:val="00C8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2022-02-22T13:48:00Z</cp:lastPrinted>
  <dcterms:created xsi:type="dcterms:W3CDTF">2022-02-22T08:31:00Z</dcterms:created>
  <dcterms:modified xsi:type="dcterms:W3CDTF">2022-02-22T13:48:00Z</dcterms:modified>
</cp:coreProperties>
</file>