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BB" w:rsidRDefault="00DF20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Охота на бекаса</w:t>
      </w:r>
    </w:p>
    <w:p w:rsidR="00DF209F" w:rsidRDefault="00DF209F" w:rsidP="00DF209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DF209F">
        <w:rPr>
          <w:b/>
          <w:color w:val="000000"/>
        </w:rPr>
        <w:t>С 9 июля</w:t>
      </w:r>
      <w:r w:rsidRPr="00DF209F">
        <w:rPr>
          <w:color w:val="000000"/>
        </w:rPr>
        <w:t xml:space="preserve"> (вторая суббота месяца) в Беларуси откры</w:t>
      </w:r>
      <w:r>
        <w:rPr>
          <w:color w:val="000000"/>
        </w:rPr>
        <w:t xml:space="preserve">лась </w:t>
      </w:r>
      <w:r w:rsidRPr="00DF209F">
        <w:rPr>
          <w:color w:val="000000"/>
        </w:rPr>
        <w:t xml:space="preserve">охота на бекаса </w:t>
      </w:r>
      <w:proofErr w:type="gramStart"/>
      <w:r w:rsidRPr="00DF209F">
        <w:rPr>
          <w:color w:val="000000"/>
        </w:rPr>
        <w:t>ружейным</w:t>
      </w:r>
      <w:proofErr w:type="gramEnd"/>
      <w:r w:rsidRPr="00DF209F">
        <w:rPr>
          <w:color w:val="000000"/>
        </w:rPr>
        <w:t xml:space="preserve"> (с подхода) и </w:t>
      </w:r>
      <w:proofErr w:type="spellStart"/>
      <w:r w:rsidRPr="00DF209F">
        <w:rPr>
          <w:color w:val="000000"/>
        </w:rPr>
        <w:t>безружейным</w:t>
      </w:r>
      <w:proofErr w:type="spellEnd"/>
      <w:r w:rsidRPr="00DF209F">
        <w:rPr>
          <w:color w:val="000000"/>
        </w:rPr>
        <w:t xml:space="preserve"> (с ловчими птицами) способами.</w:t>
      </w:r>
      <w:r>
        <w:rPr>
          <w:color w:val="000000"/>
        </w:rPr>
        <w:t xml:space="preserve"> </w:t>
      </w:r>
      <w:r w:rsidRPr="00DF209F">
        <w:rPr>
          <w:color w:val="000000"/>
        </w:rPr>
        <w:t xml:space="preserve">Ружейная охота на бекаса разрешается с использованием в качестве орудий охоты гладкоствольного охотничьего оружия (с применением патронов, снаряженных дробью) и только с охотничьими собаками – легавыми, спаниелями, </w:t>
      </w:r>
      <w:proofErr w:type="spellStart"/>
      <w:r w:rsidRPr="00DF209F">
        <w:rPr>
          <w:color w:val="000000"/>
        </w:rPr>
        <w:t>ретриверами</w:t>
      </w:r>
      <w:proofErr w:type="spellEnd"/>
      <w:r w:rsidRPr="00DF209F">
        <w:rPr>
          <w:color w:val="000000"/>
        </w:rPr>
        <w:t>.</w:t>
      </w:r>
      <w:r>
        <w:rPr>
          <w:color w:val="000000"/>
        </w:rPr>
        <w:t xml:space="preserve"> </w:t>
      </w:r>
      <w:r w:rsidRPr="00DF209F">
        <w:rPr>
          <w:color w:val="000000"/>
        </w:rPr>
        <w:t>В нашей стране эта охота не столь популярна и добычлива, как, например, летне-осенняя охота на водоплавающую и болотную дичь или осенне-зимняя на пушных охотничьих животных.</w:t>
      </w:r>
      <w:r>
        <w:rPr>
          <w:color w:val="000000"/>
        </w:rPr>
        <w:t xml:space="preserve"> </w:t>
      </w:r>
      <w:r w:rsidRPr="00DF209F">
        <w:rPr>
          <w:color w:val="000000"/>
        </w:rPr>
        <w:t>Вместе с тем, любителей охоты на бекаса, которые, как правило, являются владельцами легавых охотничьих собак, немало. При этом</w:t>
      </w:r>
      <w:proofErr w:type="gramStart"/>
      <w:r w:rsidRPr="00DF209F">
        <w:rPr>
          <w:color w:val="000000"/>
        </w:rPr>
        <w:t>,</w:t>
      </w:r>
      <w:proofErr w:type="gramEnd"/>
      <w:r w:rsidRPr="00DF209F">
        <w:rPr>
          <w:color w:val="000000"/>
        </w:rPr>
        <w:t xml:space="preserve"> по Правилам охоты с одной охотничьей собакой могут охотиться одновременно не более трех охотников.</w:t>
      </w:r>
    </w:p>
    <w:p w:rsidR="00DF209F" w:rsidRPr="00DF209F" w:rsidRDefault="00DF209F" w:rsidP="00DF209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b/>
          <w:color w:val="000000"/>
        </w:rPr>
      </w:pPr>
      <w:r>
        <w:rPr>
          <w:color w:val="000000"/>
        </w:rPr>
        <w:t xml:space="preserve">            Так же охотники должны у</w:t>
      </w:r>
      <w:r w:rsidRPr="00DF209F">
        <w:rPr>
          <w:color w:val="000000"/>
        </w:rPr>
        <w:t>читыва</w:t>
      </w:r>
      <w:r>
        <w:rPr>
          <w:color w:val="000000"/>
        </w:rPr>
        <w:t>ть</w:t>
      </w:r>
      <w:r w:rsidRPr="00DF209F">
        <w:rPr>
          <w:color w:val="000000"/>
        </w:rPr>
        <w:t>, что бекас и дупель в летне-осенний период занимают практически одни и те же места обитания, имеют схожие морфологические (размер, окрас) и поведенческие признаки, каждый охотник должен уметь четко различать эти два вида в процессе охоты на бекаса.</w:t>
      </w:r>
      <w:r>
        <w:rPr>
          <w:color w:val="000000"/>
        </w:rPr>
        <w:t xml:space="preserve"> </w:t>
      </w:r>
      <w:r w:rsidRPr="00DF209F">
        <w:rPr>
          <w:color w:val="000000"/>
        </w:rPr>
        <w:t xml:space="preserve">Обращаем особое внимание охотников, что от сходного по внешнему виду дупеля бекас отличается белым без </w:t>
      </w:r>
      <w:proofErr w:type="spellStart"/>
      <w:r w:rsidRPr="00DF209F">
        <w:rPr>
          <w:color w:val="000000"/>
        </w:rPr>
        <w:t>пестрин</w:t>
      </w:r>
      <w:proofErr w:type="spellEnd"/>
      <w:r w:rsidRPr="00DF209F">
        <w:rPr>
          <w:color w:val="000000"/>
        </w:rPr>
        <w:t xml:space="preserve"> брюшком и черно-рыжими крайними рулевыми перьями. У дупеля пестрое брюшко и бока, а также белые </w:t>
      </w:r>
      <w:proofErr w:type="gramStart"/>
      <w:r w:rsidRPr="00DF209F">
        <w:rPr>
          <w:color w:val="000000"/>
        </w:rPr>
        <w:t>три крайние пары</w:t>
      </w:r>
      <w:proofErr w:type="gramEnd"/>
      <w:r w:rsidRPr="00DF209F">
        <w:rPr>
          <w:color w:val="000000"/>
        </w:rPr>
        <w:t xml:space="preserve"> рулевых перьев. Именно белые крайние рулевые перья позволяют охотнику уверенно отличить дупеля от бекаса во время взлета птицы и ее полета.</w:t>
      </w:r>
      <w:r>
        <w:rPr>
          <w:color w:val="000000"/>
        </w:rPr>
        <w:t xml:space="preserve"> </w:t>
      </w:r>
      <w:r w:rsidRPr="00DF209F">
        <w:rPr>
          <w:color w:val="000000"/>
        </w:rPr>
        <w:t>Кроме того, следует всегда помнить основное неписаное правило охотника: </w:t>
      </w:r>
      <w:r w:rsidRPr="00DF209F">
        <w:rPr>
          <w:b/>
          <w:color w:val="000000"/>
        </w:rPr>
        <w:t>НЕ УВЕРЕН – НЕ СТРЕЛЯЙ!</w:t>
      </w:r>
      <w:r>
        <w:rPr>
          <w:b/>
          <w:color w:val="000000"/>
        </w:rPr>
        <w:t xml:space="preserve"> </w:t>
      </w:r>
      <w:r w:rsidRPr="00DF209F">
        <w:rPr>
          <w:color w:val="000000"/>
        </w:rPr>
        <w:t>Д</w:t>
      </w:r>
      <w:r>
        <w:rPr>
          <w:color w:val="000000"/>
        </w:rPr>
        <w:t>упель внесен в Красную книгу Республики Беларусь.</w:t>
      </w:r>
    </w:p>
    <w:p w:rsidR="00DF209F" w:rsidRDefault="00DF209F" w:rsidP="00DF209F">
      <w:pPr>
        <w:pStyle w:val="a3"/>
        <w:shd w:val="clear" w:color="auto" w:fill="FFFFFF"/>
        <w:spacing w:before="0" w:beforeAutospacing="0" w:after="330" w:afterAutospacing="0" w:line="390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 </w:t>
      </w:r>
      <w:r w:rsidRPr="00DF209F">
        <w:rPr>
          <w:color w:val="000000"/>
        </w:rPr>
        <w:t>Законодательством предусмотрена уголовная ответственность за незаконную добычу диких животных, виды которых заведомо для виновного включены в Красную книгу Республики Беларусь. Совершение данного преступления в соответствии с частью 2 статьи 282 Уголовного кодекса Республики Беларусь наказывается штрафом, лишением права охоты, лишением свободы на срок до трех лет.</w:t>
      </w:r>
      <w:r>
        <w:rPr>
          <w:color w:val="000000"/>
        </w:rPr>
        <w:t xml:space="preserve"> </w:t>
      </w:r>
      <w:r w:rsidRPr="00DF209F">
        <w:rPr>
          <w:color w:val="000000"/>
        </w:rPr>
        <w:t xml:space="preserve">Кроме того, в случае добычи в процессе охоты </w:t>
      </w:r>
      <w:proofErr w:type="spellStart"/>
      <w:r w:rsidRPr="00DF209F">
        <w:rPr>
          <w:color w:val="000000"/>
        </w:rPr>
        <w:t>краснокнижника</w:t>
      </w:r>
      <w:proofErr w:type="spellEnd"/>
      <w:r w:rsidRPr="00DF209F">
        <w:rPr>
          <w:color w:val="000000"/>
        </w:rPr>
        <w:t xml:space="preserve"> виновный обязан возместить причиненный окружающей среде вред, размер которого за незаконное изъятие дупеля составляет 60 базовых величин или 1920 рублей.</w:t>
      </w:r>
    </w:p>
    <w:p w:rsidR="00DF209F" w:rsidRPr="00DF209F" w:rsidRDefault="00DF209F" w:rsidP="00DF2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09F">
        <w:rPr>
          <w:rFonts w:ascii="Times New Roman" w:hAnsi="Times New Roman" w:cs="Times New Roman"/>
          <w:sz w:val="24"/>
          <w:szCs w:val="24"/>
        </w:rPr>
        <w:t xml:space="preserve">Старший госинспектор </w:t>
      </w:r>
    </w:p>
    <w:p w:rsidR="00DF209F" w:rsidRPr="00DF209F" w:rsidRDefault="00DF209F" w:rsidP="00DF2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09F">
        <w:rPr>
          <w:rFonts w:ascii="Times New Roman" w:hAnsi="Times New Roman" w:cs="Times New Roman"/>
          <w:sz w:val="24"/>
          <w:szCs w:val="24"/>
        </w:rPr>
        <w:t xml:space="preserve">Браславской </w:t>
      </w:r>
      <w:proofErr w:type="gramStart"/>
      <w:r w:rsidRPr="00DF209F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DF209F">
        <w:rPr>
          <w:rFonts w:ascii="Times New Roman" w:hAnsi="Times New Roman" w:cs="Times New Roman"/>
          <w:sz w:val="24"/>
          <w:szCs w:val="24"/>
        </w:rPr>
        <w:t xml:space="preserve"> ОЖ и РМ: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209F">
        <w:rPr>
          <w:rFonts w:ascii="Times New Roman" w:hAnsi="Times New Roman" w:cs="Times New Roman"/>
          <w:sz w:val="24"/>
          <w:szCs w:val="24"/>
        </w:rPr>
        <w:t xml:space="preserve">                            В.Н.Егоренков</w:t>
      </w:r>
    </w:p>
    <w:p w:rsidR="00DF209F" w:rsidRPr="00DF209F" w:rsidRDefault="00DF209F">
      <w:pPr>
        <w:rPr>
          <w:rFonts w:ascii="Times New Roman" w:hAnsi="Times New Roman" w:cs="Times New Roman"/>
          <w:sz w:val="28"/>
          <w:szCs w:val="28"/>
        </w:rPr>
      </w:pPr>
    </w:p>
    <w:sectPr w:rsidR="00DF209F" w:rsidRPr="00DF209F" w:rsidSect="0099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09F"/>
    <w:rsid w:val="00122B10"/>
    <w:rsid w:val="003F04F8"/>
    <w:rsid w:val="009927BB"/>
    <w:rsid w:val="00D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2022-08-01T09:36:00Z</cp:lastPrinted>
  <dcterms:created xsi:type="dcterms:W3CDTF">2022-08-02T05:12:00Z</dcterms:created>
  <dcterms:modified xsi:type="dcterms:W3CDTF">2022-08-02T05:12:00Z</dcterms:modified>
</cp:coreProperties>
</file>