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97" w:rsidRPr="00777997" w:rsidRDefault="00777997" w:rsidP="00777997">
      <w:pPr>
        <w:shd w:val="clear" w:color="auto" w:fill="FFFFFF"/>
        <w:spacing w:before="48" w:after="48" w:line="277" w:lineRule="atLeast"/>
        <w:ind w:left="96" w:right="96"/>
        <w:outlineLvl w:val="1"/>
        <w:rPr>
          <w:rFonts w:ascii="Times New Roman" w:eastAsia="Times New Roman" w:hAnsi="Times New Roman" w:cs="Times New Roman"/>
          <w:color w:val="4E6883"/>
          <w:sz w:val="23"/>
          <w:szCs w:val="23"/>
          <w:lang w:eastAsia="ru-RU"/>
        </w:rPr>
      </w:pPr>
      <w:r w:rsidRPr="00777997">
        <w:rPr>
          <w:rFonts w:ascii="Times New Roman" w:eastAsia="Times New Roman" w:hAnsi="Times New Roman" w:cs="Times New Roman"/>
          <w:color w:val="4E6883"/>
          <w:sz w:val="23"/>
          <w:lang w:eastAsia="ru-RU"/>
        </w:rPr>
        <w:t>Льготы и компенсации гражданам, пострадавшим от катастрофы на Чернобыльской АЭС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Информация по основным нормам, установленным Законом Республики Беларусь от 6 января 2009 г.№39-З «О социальной защите граждан, пострадавших от катастрофы на Чернобыльской АЭС, других радиационных аварий»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Нормативный акт, регулирующий вопросы защиты прав и интересов граждан, пострадавших от катастрофы на Чернобыльской АЭС.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Вопросы социальной защиты граждан, принимавших участие в работах по ликвидации последствий катастрофы на Чернобыльской АЭС, а также проживающих на загрязненных радионуклидами территорияхи выехавших из населенных пунктов, расположенных на территории загрязнения радионуклидами, регулируются Законом Республики Беларусь от 6 января 2009 года «О социальной защите граждан, пострадавших от катастрофы на Чернобыльской АЭС, других радиационных аварий».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Категории граждан, пострадавших от катастрофы на Чернобыльской АЭС, других радиационных аварий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К гражданам, пострадавшим от катастрофы на Чернобыльской АЭС, других радиационных аварий, относятся: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участники ликвидации последствий катастрофы на Чернобыльской АЭС, других радиационных аварий;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население, потерпевшее от катастрофы на Чернобыльской АЭС, других радиационных аварий.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Кто является участниками ликвидации последствий катастрофы на Чернобыльской АЭС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Участниками ликвидации последствий катастрофы на Чернобыльской АЭС являются: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1.1. граждане, принимавшие участие в работах по ликвидации последствий катастрофы на Чернобыльской АЭС в 1986 – 1987 годах в зоне эвакуации (отчуждения) или занятые в этот период на эксплуатации или других работах на указанной станции,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1.2. граждане, принимавшие участие в работах по ликвидации последствий катастрофы на Чернобыльской АЭС в 1988 – 1989 годах в зоне эвакуации (отчуждения) или занятые в этот период на эксплуатации или других работах на указанной станции,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1.3. граждане, принимавшие участие в работах по дезактивации, строительству, жизнеобеспечению населения в 1986 – 1987 годах в зоне первоочередного отселения или зоне последующего отселения.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Какие льготы предоставляются гражданам, заболевшим и перенесшим лучевую болезнь, инвалидам I и II группы вследствие катастрофы на Чернобыльской АЭС, других радиационных аварий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Граждане, являющиеся инвалидами I и II группы вследствие катастрофы на Чернобыльской АЭС, других радиационных аварий имеют право на: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первоочередное определение в учреждения социального обслуживания, осуществляющие стационарное социальное обслуживание;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бесплатное изготовление и ремонт зубных протезов (за исключением протезов из драгоценных металлов, металлоакрилатов (металлокомпозитов), металлокерамики и фарфора, а также нанесения защитно-декоративного покрытия из нитрид-титана) в государственных организациях здравоохранения по месту жительства, обеспечение иными техническими средствами социальной реабилитации в соответствии с Государственным реестром (перечнем) технических средств социальной реабилитации в порядке и на условиях, определяемых Советом Министров Республики Беларусь;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бесплатный проезд на железнодорожном транспорте общего пользования в поездах городских линий, внутреннем водном транспорте общего пользования, осуществляющем городские перевозки пассажиров в регулярном сообщении, городском электрическом транспорте и в метрополитене, на автомобильном транспорте общего пользования, осуществляющем городские автомобильные перевозки пассажиров в регулярном сообщении, кроме такси, независимо от места жительства, а проживающие на территории сельсоветов, поселков городского типа и 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 случае, если они являются административными центрами районов), городов районного подчинения, являющихся территориальными единицами, – также на автомобильном транспорте общего пользования, осуществляющем междугородные автомобильные перевозки пассажиров в регулярном сообщении, в пределах границ района по месту жительства;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бесплатный проезд на железнодорожном транспорте общего пользования в поездах региональных линий экономкласса, внутреннем водном транспорте общего пользования, осуществляющем пригородные перевозки пассажиров в регулярном сообщении, автомобильном транспорте общего пользования, осуществляющем пригородные автомобильные перевозки пассажиров в регулярном сообщении, кроме такси;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на 90-процентную скидку со стоимости лекарственных средств, выдаваемых по рецептам врачей в пределах перечня основных лекарственных средств, а с хирургическими заболеваниями – также перевязочных материалов (при наличии соответствующего </w:t>
      </w: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медицинского заключения) в порядке, определяемом Советом Министров Республики Беларусь;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Граждане, заболевшие и перенесшие лучевую болезнь, инвалиды I и II группы вследствие катастрофы на Чернобыльской АЭС, других радиационных аварий, не имеющие трудоспособных членов семьи, обязанных по закону их содержать, и проживающие одни либо только с инвалидами I или II группы и (или) с неработающими пенсионерами, достигшими общеустановленного пенсионного возраста, имеют право на: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50-процентную скидку с платы за техническое обслуживание и (или) пользование жилым помещением в пределах 20 квадратных метров общей площади занимаемого жилого помещения;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50-процентную скидку с платы за техническое обслуживание лифта и коммунальные услуги (горячее и холодное водоснабжение, водоотведение (канализация), газо-, электро- и теплоснабжение, обращение с твердыми коммунальными отходами, снабжение сжиженным углеводородным газом от индивидуальных баллонных или резервуарных установок) по установленным в соответствии с законодательством Республики Беларусь субсидируемым государством тарифам (ценам) для населения в пределах утвержденных норм потребления, а проживающие в домах без центрального отопления – за топливо, приобретаемое в пределах норм, установленных законодательством Республики Беларусь для продажи населению.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Неработающие граждане, заболевшие и перенесшие лучевую болезнь</w:t>
      </w: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, неработающие инвалиды І и ІІ группы вследствие катастрофы на Чернобыльской АЭС, других радиационных аварий, других радиационных аварий имеют право на первоочередное бесплатное санаторно-курортное лечение (при наличии медицинских показаний и отсутствии медицинских противопоказаний) или оздоровление (при отсутствии медицинских противопоказаний) в порядке и на условиях, определяемых законодательными актами Республики Беларусь.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Пенсионное обеспечение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инвалидам вследствие катастрофы на Чернобыльской АЭС, других радиационных аварий пенсии по возрасту назначаются: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мужчинам – по достижении 50 лет и при стаже работы не менее 20 лет;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женщинам – по достижении 45 лет и при стаже работы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Начиная с 1 января 2017 года возраст, дающий право на пенсию по возрасту, повышается ежегодно с 1 января на 6 месяцев до достижения мужчинами 53 лет, женщинами 48 лет (в ред. Закона Республики Беларусь от 09.01.2017 № 14-3).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Надбавка к пенсии от минимального размера пенсии по возрасту: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инвалидам I группы– 100 процентов;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инвалидам II группы – 75 процентов;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Какие льготы предоставляются инвалидам III группы вследствие катастрофы на Чернобыльской АЭС, других радиационных аварий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Инвалиды III группы вследствие катастрофы на Чернобыльской АЭС, других радиационных аварий имеют право на: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первоочередное определение в учреждения социального обслуживания, осуществляющие стационарное социальное обслуживание;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первоочередное обслуживание в организациях здравоохранения, связи, службы быта, общественного питания, жилищно-коммунального хозяйства, технического обслуживания и ремонта транспортных средств;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получение, если они состоят на учете нуждающихся в улучшении жилищных условий, жилых помещений социального пользования государственного жилищного фонда, построенных за счет средств республиканского бюджета, направляемых на преодоление последствий катастрофы на Чернобыльской АЭС, в порядке и на условиях, предусмотренных законодательными актами Республики Беларусь;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преимущественное право на оставление на работе при сокращении численности или штата работников при равной производительности труда и квалификации.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Пенсионное обеспечение.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инвалидам вследствие катастрофы на Чернобыльской АЭС, других радиационных аварий пенсии по возрасту назначаются: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мужчинам – по достижении 50 лет и при стаже работы не менее 20 лет;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женщинам – по достижении 45 лет и при стаже работы не менее 15 лет 6 месяцев. Начиная с 1 января 2017 года указанный стаж работы ежегодно с 1 января увеличивается на 6 месяцев до достижения 20 лет.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Начиная с 1 января 2017 года возраст, дающий право на пенсию по возрасту повышается ежегодно с 1 января на 6 месяцев до достижения мужчинами 53 лет, женщинами 48 лет (в ред. Закона Республики Беларусь от 09.01.2017 № 14-3).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Надбавка к пенсии: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инвалидам III группы– 50 процентовот минимального размера пенсии по возрасту. 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Какие льготы предоставляются гражданам, принимавшим участие в работах по ликвидации последствий катастрофы на Чернобыльской АЭС в 1986 – 1987 годах в зоне эвакуации (отчуждения) (Статья 19 Закона)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Граждане, принимавшие участие в работах по ликвидации последствий катастрофы на Чернобыльской АЭС в 1986–1987 годах в зоне эвакуации (отчуждения) или занятые в этот период на эксплуатации или других работах на указанной станции (в том числе временно направленные или командированные),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 имеют право на: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первоочередное определение в учреждения социального обслуживания, осуществляющие стационарное социальное обслуживание;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первоочередное обслуживание в организациях здравоохранения;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использование трудового отпуска в летнее или другое удобное для них время, а также получение социального отпуска без сохранения заработной платы продолжительностью 14 календарных дней в году;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Пенсионное обеспечение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Пенсии по возрасту участникам ликвидации последствий катастрофы на Чернобыльской АЭС, других радиационных аварий назначаются со снижением общеустановленного пенсионного возраста: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принимавшим участие в ликвидации последствий катастрофы на Чернобыльской АЭС в пределах 10-километровой зоны в 1986 году или не менее 10 суток в 1987 году, – на 10 лет (письмом Минчернобыля Украины № 383/4-4 от 05.12.1991 года определен перечень населенных пунктов Украины, расположенных в пределах 10-километровой зоны отчуждения);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принимавшим участие в ликвидации последствий катастрофы на Чернобыльской АЭС в 1986 – 1987 годах в пределах зоны эвакуации (отчуждения) (кроме занятых в 10-километровой зоне), и участникам ликвидации других радиационных аварий, при условии наступления инвалидности независимо от ее причины (кроме лиц, инвалидность которых наступила в результате противоправных действий, по причине алкогольного, наркотического, токсического опьянения, членовредительства) – на 5 лет.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Надбавка к пенсии</w:t>
      </w: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участникам ликвидации последствий катастрофы на Чернобыльской АЭС – 50 процентов от минимального размера пенсии по возрасту.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  </w:t>
      </w: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Льготы гражданам, принимавшим участие работахпо ликвидации последствий катастрофы на Чернобыльской АЭС в 1988 – 1989 годах в зоне эвакуации (отчуждения), в 1986 – 1987 годах – в зоне первоочередного отселения или зоне последующего отселения (статья 20 Закона)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Граждане, принимавшим участие в работах по ликвидации последствий катастрофы на Чернобыльской АЭС в 1988 – 1989 годах в зоне эвакуации (отчуждения), в 1986 – 1987 годах – в зоне первоочередного отселения или зоне последующего отселения имеют право на: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медицинское обслуживание при выходе на пенсию в организациях здравоохранения, к которым они были прикреплены по последнему месту работы, военной службы или службы;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выплату пособия по временной нетрудоспособности в размере 100 процентов среднедневного заработка за календарные дни, удостоверенные листком нетрудоспособности;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первоочередное определение в учреждения социального обслуживания, осуществляющие стационарное социальное обслуживание;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первоочередное обслуживание в организациях здравоохранения.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использование трудового отпуска в летнее или другое удобное для них время;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- преимущественное право на оставление на работе при сокращении численности или штата работников при равной производительности труда и квалификации;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  <w:lang w:eastAsia="ru-RU"/>
        </w:rPr>
        <w:t>Пенсионное обеспечение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Участникам ликвидации последствий катастрофы на Чернобыльской АЭС, принимавшим участие в работах по ликвидации последствий катастрофы на Чернобыльской АЭС в 1988 – 1989годахвзоне эвакуации (отчуждения) или занятым в этот период на эксплуатации или других работах на указанной станции (в том числе временно направленным или командированным), включая военнослужащих и военнообязанных, призванных на специальные сборы и привлеченных к выполнению работ, связанных с ликвидацией последствий данной катастрофы пенсии повышаются на 25 процентов минимального размера пенсии по возрасту.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 </w:t>
      </w: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Какие льготы предусмотрены для несовершеннолетних детей, проживающих на загрязненных радионуклидами территориях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 числе основных льгот для несовершеннолетних детей, проживающих на территории радиоактивного загрязнения, предусмотрено: 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ежегодное специальное медицинское обследование;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бесплатное санаторно-курортное лечение или оздоровление на условиях, определяемых законодательными актами Республики Беларусь, бесплатный проезд до места санаторно-курортного лечения и обратно;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 xml:space="preserve">обеспечение бесплатным питанием на период получения общего среднего или специального образования на уровне общего среднего образования в начальных школах, </w:t>
      </w: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lastRenderedPageBreak/>
        <w:t>базовых школах, средних школах, гимназиях, лицеях, учебно-педагогических комплексах, расположенных на загрязненных радионуклидами территориях.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</w:t>
      </w:r>
      <w:r w:rsidRPr="00777997">
        <w:rPr>
          <w:rFonts w:ascii="Times New Roman" w:eastAsia="Times New Roman" w:hAnsi="Times New Roman" w:cs="Times New Roman"/>
          <w:b/>
          <w:bCs/>
          <w:i/>
          <w:iCs/>
          <w:color w:val="303F50"/>
          <w:sz w:val="24"/>
          <w:szCs w:val="24"/>
          <w:lang w:eastAsia="ru-RU"/>
        </w:rPr>
        <w:t>Льготы для беременных женщин и родителей, воспитывающих детей до достижения возраста трех лет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 В числе льгот для граждан, постоянно проживающих на территории радиоактивного загрязнения в зоне последующего отселения, зоне с правом на отселение, зоне проживания с периодическим радиационным контролем, право на отпуск по беременности и родам женщинам с 27 недель беременности продолжительностью 146 календарных дней (в случае осложненных родов или рождения двух и более детей – 160 календарных дней) независимо от числа дней, фактически использованных до родов.</w:t>
      </w:r>
    </w:p>
    <w:p w:rsidR="00777997" w:rsidRPr="00777997" w:rsidRDefault="00777997" w:rsidP="00777997">
      <w:pPr>
        <w:shd w:val="clear" w:color="auto" w:fill="FFFFFF"/>
        <w:spacing w:before="240" w:after="0" w:line="259" w:lineRule="atLeast"/>
        <w:jc w:val="both"/>
        <w:rPr>
          <w:rFonts w:ascii="Times New Roman" w:eastAsia="Times New Roman" w:hAnsi="Times New Roman" w:cs="Times New Roman"/>
          <w:color w:val="303F50"/>
          <w:sz w:val="17"/>
          <w:szCs w:val="17"/>
          <w:lang w:eastAsia="ru-RU"/>
        </w:rPr>
      </w:pPr>
      <w:r w:rsidRPr="00777997"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  <w:t>Для граждан, постоянно проживающих на территории радиоактивного загрязнения в зоне последующего отселения, зоне с правом на отселение, Законом предусмотрена выплата пособия по уходу за ребенком до достижения им возраста трех лет в размере 150 процентов этого пособия, предусмотренного законодательством Республики Беларусь.</w:t>
      </w:r>
    </w:p>
    <w:p w:rsidR="00C9736A" w:rsidRPr="00777997" w:rsidRDefault="00C9736A">
      <w:pPr>
        <w:rPr>
          <w:rFonts w:ascii="Times New Roman" w:hAnsi="Times New Roman" w:cs="Times New Roman"/>
        </w:rPr>
      </w:pPr>
    </w:p>
    <w:sectPr w:rsidR="00C9736A" w:rsidRPr="00777997" w:rsidSect="00C9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characterSpacingControl w:val="doNotCompress"/>
  <w:compat/>
  <w:rsids>
    <w:rsidRoot w:val="00777997"/>
    <w:rsid w:val="00777997"/>
    <w:rsid w:val="00C9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36A"/>
  </w:style>
  <w:style w:type="paragraph" w:styleId="2">
    <w:name w:val="heading 2"/>
    <w:basedOn w:val="a"/>
    <w:link w:val="20"/>
    <w:uiPriority w:val="9"/>
    <w:qFormat/>
    <w:rsid w:val="00777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9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lementhandle">
    <w:name w:val="element_handle"/>
    <w:basedOn w:val="a0"/>
    <w:rsid w:val="00777997"/>
  </w:style>
  <w:style w:type="paragraph" w:styleId="a3">
    <w:name w:val="Normal (Web)"/>
    <w:basedOn w:val="a"/>
    <w:uiPriority w:val="99"/>
    <w:semiHidden/>
    <w:unhideWhenUsed/>
    <w:rsid w:val="0077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7997"/>
    <w:rPr>
      <w:b/>
      <w:bCs/>
    </w:rPr>
  </w:style>
  <w:style w:type="character" w:styleId="a5">
    <w:name w:val="Emphasis"/>
    <w:basedOn w:val="a0"/>
    <w:uiPriority w:val="20"/>
    <w:qFormat/>
    <w:rsid w:val="007779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2518</Words>
  <Characters>14358</Characters>
  <Application>Microsoft Office Word</Application>
  <DocSecurity>0</DocSecurity>
  <Lines>119</Lines>
  <Paragraphs>33</Paragraphs>
  <ScaleCrop>false</ScaleCrop>
  <Company>UTZSZ</Company>
  <LinksUpToDate>false</LinksUpToDate>
  <CharactersWithSpaces>16843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2026-03-24T09:09:00Z</dcterms:created>
  <dcterms:modified xsi:type="dcterms:W3CDTF">2026-03-24T09:10:00Z</dcterms:modified>
</cp:coreProperties>
</file>