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459" w:type="dxa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thinThickThinSmallGap" w:sz="24" w:space="0" w:color="FF0000"/>
          <w:insideV w:val="thinThickThinSmallGap" w:sz="24" w:space="0" w:color="FF0000"/>
        </w:tblBorders>
        <w:tblLook w:val="04A0" w:firstRow="1" w:lastRow="0" w:firstColumn="1" w:lastColumn="0" w:noHBand="0" w:noVBand="1"/>
      </w:tblPr>
      <w:tblGrid>
        <w:gridCol w:w="9781"/>
      </w:tblGrid>
      <w:tr w:rsidR="00F135D0" w14:paraId="72B922D2" w14:textId="77777777" w:rsidTr="002B64C9">
        <w:trPr>
          <w:trHeight w:val="14910"/>
        </w:trPr>
        <w:tc>
          <w:tcPr>
            <w:tcW w:w="9781" w:type="dxa"/>
          </w:tcPr>
          <w:p w14:paraId="0FCA3CB6" w14:textId="77777777" w:rsidR="003D3103" w:rsidRPr="00226B84" w:rsidRDefault="003D3103" w:rsidP="00287C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</w:pPr>
          </w:p>
          <w:p w14:paraId="7778D919" w14:textId="45B6F475" w:rsidR="002B37C7" w:rsidRDefault="002B37C7" w:rsidP="002B37C7">
            <w:pPr>
              <w:ind w:left="39" w:right="33" w:firstLine="568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Государственное учреждение «Государственный энергетический и газовый надзор» совместно с ГПО «Белэнерго» и ГПО «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Белтопгаз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  <w:p w14:paraId="75F97B5B" w14:textId="7821AD4D" w:rsidR="00226B84" w:rsidRPr="00D55E40" w:rsidRDefault="002B37C7" w:rsidP="002B37C7">
            <w:pPr>
              <w:ind w:left="39" w:right="33" w:firstLine="568"/>
              <w:jc w:val="center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</w:pPr>
            <w:r w:rsidRPr="00D55E40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в период с 20 по 31 октября 2025 года проводит</w:t>
            </w:r>
          </w:p>
          <w:p w14:paraId="215749A9" w14:textId="77777777" w:rsidR="00226B84" w:rsidRPr="00226B84" w:rsidRDefault="00226B84" w:rsidP="00226B84">
            <w:pPr>
              <w:ind w:left="318" w:right="395" w:firstLine="421"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p w14:paraId="36F8A604" w14:textId="799DC461" w:rsidR="00287CCD" w:rsidRPr="00D55E40" w:rsidRDefault="002B37C7" w:rsidP="00BA607E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D55E40"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  <w:t xml:space="preserve">АКЦИЮ, направленную на безопасное использование электро-, теплоустановок и газоиспользующего оборудования в осенне-зимний период, </w:t>
            </w:r>
            <w:r w:rsidRPr="00D55E40">
              <w:rPr>
                <w:rFonts w:ascii="Times New Roman" w:eastAsia="Calibri" w:hAnsi="Times New Roman" w:cs="Times New Roman"/>
                <w:b/>
                <w:bCs/>
                <w:color w:val="FF0000"/>
                <w:sz w:val="40"/>
                <w:szCs w:val="40"/>
              </w:rPr>
              <w:t>«БЕЗОПАСНОСТЬ – ЭТО…»</w:t>
            </w:r>
          </w:p>
          <w:p w14:paraId="3DD380B1" w14:textId="77777777" w:rsidR="002B37C7" w:rsidRDefault="002B37C7" w:rsidP="00BA607E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69E696FF" w14:textId="77777777" w:rsidR="00226B84" w:rsidRPr="00226B84" w:rsidRDefault="00226B84" w:rsidP="00226B84">
            <w:pPr>
              <w:ind w:left="39" w:right="395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4E3BAC99" w14:textId="5C87DD45" w:rsidR="00226B84" w:rsidRPr="00D55E40" w:rsidRDefault="00226B84" w:rsidP="00226B84">
            <w:pPr>
              <w:ind w:left="39" w:right="33"/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55E40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Цель:</w:t>
            </w:r>
            <w:r w:rsidRPr="00D55E40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</w:t>
            </w:r>
            <w:r w:rsidR="00D55E40" w:rsidRPr="00D55E40">
              <w:rPr>
                <w:rFonts w:ascii="Times New Roman" w:hAnsi="Times New Roman"/>
                <w:sz w:val="40"/>
                <w:szCs w:val="40"/>
              </w:rPr>
              <w:t>акцентирование внимания населения на вопросах электро-, теплобезопасности и безопасности при пользовании газом в быту в условиях пониженных температур, сформировать понимание безопасного обращения с электрическим, газовым и тепловым (теплоиспользующим) оборудованием, наглядно продемонстрировать потенциальные опасности, возникающие при нарушении правил эксплуатации оборудования, и их возможные последствия (поражения электрическим током, утечка газа, пожар, термические ожоги и прочее) обучение алгоритмам действий в различных нештатных ситуаций, воспитать чувство личной ответственности за собственную безопасность и безопасность окружающих</w:t>
            </w:r>
            <w:r w:rsidR="003D3103">
              <w:rPr>
                <w:rFonts w:ascii="Times New Roman" w:hAnsi="Times New Roman"/>
                <w:sz w:val="40"/>
                <w:szCs w:val="40"/>
              </w:rPr>
              <w:t>.</w:t>
            </w:r>
          </w:p>
          <w:p w14:paraId="62593C00" w14:textId="77777777" w:rsidR="00226B84" w:rsidRPr="00226B84" w:rsidRDefault="00226B84" w:rsidP="00226B84">
            <w:pPr>
              <w:ind w:left="39" w:right="33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616ECCF1" w14:textId="0E4CF687" w:rsidR="00226B84" w:rsidRPr="00287CCD" w:rsidRDefault="00226B84" w:rsidP="00226B84">
            <w:pPr>
              <w:ind w:left="39" w:right="33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4379DA5C" w14:textId="167C69FC" w:rsidR="00851FF0" w:rsidRDefault="00851FF0"/>
    <w:sectPr w:rsidR="00851FF0" w:rsidSect="002B64C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5D0"/>
    <w:rsid w:val="000149A9"/>
    <w:rsid w:val="000277E3"/>
    <w:rsid w:val="00043329"/>
    <w:rsid w:val="000C0192"/>
    <w:rsid w:val="00101FC9"/>
    <w:rsid w:val="00191A31"/>
    <w:rsid w:val="001F0DEE"/>
    <w:rsid w:val="00226B84"/>
    <w:rsid w:val="002420E7"/>
    <w:rsid w:val="002467B0"/>
    <w:rsid w:val="00287CCD"/>
    <w:rsid w:val="002B37C7"/>
    <w:rsid w:val="002B55B9"/>
    <w:rsid w:val="002B64C9"/>
    <w:rsid w:val="00303161"/>
    <w:rsid w:val="003D3103"/>
    <w:rsid w:val="00412AB4"/>
    <w:rsid w:val="00446AEE"/>
    <w:rsid w:val="005231B2"/>
    <w:rsid w:val="005731BC"/>
    <w:rsid w:val="006A69B1"/>
    <w:rsid w:val="00765F02"/>
    <w:rsid w:val="007945EE"/>
    <w:rsid w:val="00830C49"/>
    <w:rsid w:val="008508BD"/>
    <w:rsid w:val="00851FF0"/>
    <w:rsid w:val="00892650"/>
    <w:rsid w:val="0094780D"/>
    <w:rsid w:val="009B31A2"/>
    <w:rsid w:val="00A167EC"/>
    <w:rsid w:val="00AC78B0"/>
    <w:rsid w:val="00B206BC"/>
    <w:rsid w:val="00B24C26"/>
    <w:rsid w:val="00B33FC8"/>
    <w:rsid w:val="00BA607E"/>
    <w:rsid w:val="00C26D0E"/>
    <w:rsid w:val="00D51071"/>
    <w:rsid w:val="00D55E40"/>
    <w:rsid w:val="00EC1DDF"/>
    <w:rsid w:val="00F135D0"/>
    <w:rsid w:val="00F853C1"/>
    <w:rsid w:val="00F910EF"/>
    <w:rsid w:val="00FA30B5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4652"/>
  <w15:docId w15:val="{5714A658-EC5E-4255-A1FF-5AA5C699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Energoinsp</dc:creator>
  <cp:lastModifiedBy>Александр Зайцев</cp:lastModifiedBy>
  <cp:revision>43</cp:revision>
  <cp:lastPrinted>2023-03-31T07:48:00Z</cp:lastPrinted>
  <dcterms:created xsi:type="dcterms:W3CDTF">2020-05-18T13:40:00Z</dcterms:created>
  <dcterms:modified xsi:type="dcterms:W3CDTF">2025-10-15T05:11:00Z</dcterms:modified>
</cp:coreProperties>
</file>