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4" w:rsidRDefault="00A57EB4" w:rsidP="00A57E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0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Охота по перу.</w:t>
      </w:r>
    </w:p>
    <w:p w:rsidR="00A57EB4" w:rsidRPr="00A57EB4" w:rsidRDefault="00A57EB4" w:rsidP="00A57E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752" w:rsidRDefault="00A57EB4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 w:rsidRPr="005D0752">
        <w:rPr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>При осуществлении охоты «по перу» </w:t>
      </w:r>
      <w:r w:rsidR="005C48AA" w:rsidRPr="005D0752">
        <w:rPr>
          <w:b/>
          <w:bCs/>
          <w:color w:val="000000"/>
          <w:sz w:val="28"/>
          <w:szCs w:val="28"/>
        </w:rPr>
        <w:t>ЗАПРЕЩАЕТСЯ ношение и (или) использование охотничьего оружия с нарезным стволом (стволами), охотничьих луков и арбалетов, а также патронов, снаряженных пулями или картечью</w:t>
      </w:r>
      <w:r w:rsidR="005C48AA" w:rsidRPr="005D0752">
        <w:rPr>
          <w:color w:val="000000"/>
          <w:sz w:val="28"/>
          <w:szCs w:val="28"/>
        </w:rPr>
        <w:t xml:space="preserve">.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</w:t>
      </w:r>
      <w:r w:rsidR="005C48AA" w:rsidRPr="005D0752">
        <w:rPr>
          <w:b/>
          <w:color w:val="000000"/>
          <w:sz w:val="28"/>
          <w:szCs w:val="28"/>
        </w:rPr>
        <w:t>запрещается</w:t>
      </w:r>
      <w:r w:rsidR="005C48AA" w:rsidRPr="005D0752">
        <w:rPr>
          <w:color w:val="000000"/>
          <w:sz w:val="28"/>
          <w:szCs w:val="28"/>
        </w:rPr>
        <w:t xml:space="preserve"> в независимости от наличия либо отсутствия у охотника патронов к нарезному стволу данного оружия.</w:t>
      </w:r>
      <w:r w:rsidR="005D0752">
        <w:rPr>
          <w:color w:val="000000"/>
          <w:sz w:val="28"/>
          <w:szCs w:val="28"/>
        </w:rPr>
        <w:t xml:space="preserve"> </w:t>
      </w:r>
    </w:p>
    <w:p w:rsidR="005D0752" w:rsidRDefault="005D0752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 xml:space="preserve">Охотнику разрешается заранее прибыть в место предполагаемой охоты, до </w:t>
      </w:r>
      <w:proofErr w:type="gramStart"/>
      <w:r w:rsidR="005C48AA" w:rsidRPr="005D0752">
        <w:rPr>
          <w:color w:val="000000"/>
          <w:sz w:val="28"/>
          <w:szCs w:val="28"/>
        </w:rPr>
        <w:t>наступления</w:t>
      </w:r>
      <w:proofErr w:type="gramEnd"/>
      <w:r w:rsidR="005C48AA" w:rsidRPr="005D0752">
        <w:rPr>
          <w:color w:val="000000"/>
          <w:sz w:val="28"/>
          <w:szCs w:val="28"/>
        </w:rPr>
        <w:t xml:space="preserve"> разрешенного для охоты времени. При этом</w:t>
      </w:r>
      <w:proofErr w:type="gramStart"/>
      <w:r w:rsidR="005C48AA" w:rsidRPr="005D0752">
        <w:rPr>
          <w:color w:val="000000"/>
          <w:sz w:val="28"/>
          <w:szCs w:val="28"/>
        </w:rPr>
        <w:t>,</w:t>
      </w:r>
      <w:proofErr w:type="gramEnd"/>
      <w:r w:rsidR="005C48AA" w:rsidRPr="005D0752">
        <w:rPr>
          <w:color w:val="000000"/>
          <w:sz w:val="28"/>
          <w:szCs w:val="28"/>
        </w:rPr>
        <w:t xml:space="preserve"> охотничье оружие до наступления разрешенного для охоты времени в обязательном порядке должно быть зачехленным и разряженным, а у охотника должны быть при себе указанные выше документ</w:t>
      </w:r>
      <w:r>
        <w:rPr>
          <w:color w:val="000000"/>
          <w:sz w:val="28"/>
          <w:szCs w:val="28"/>
        </w:rPr>
        <w:t>ы</w:t>
      </w:r>
      <w:r w:rsidR="005C48AA" w:rsidRPr="005D07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C48AA" w:rsidRPr="005D0752">
        <w:rPr>
          <w:color w:val="000000"/>
          <w:sz w:val="28"/>
          <w:szCs w:val="28"/>
        </w:rPr>
        <w:t xml:space="preserve">Охотник </w:t>
      </w:r>
      <w:proofErr w:type="gramStart"/>
      <w:r w:rsidR="005C48AA" w:rsidRPr="005D0752">
        <w:rPr>
          <w:color w:val="000000"/>
          <w:sz w:val="28"/>
          <w:szCs w:val="28"/>
        </w:rPr>
        <w:t>должен</w:t>
      </w:r>
      <w:proofErr w:type="gramEnd"/>
      <w:r w:rsidR="005C48AA" w:rsidRPr="005D0752">
        <w:rPr>
          <w:color w:val="000000"/>
          <w:sz w:val="28"/>
          <w:szCs w:val="28"/>
        </w:rPr>
        <w:t xml:space="preserve"> четко знать в </w:t>
      </w:r>
      <w:proofErr w:type="gramStart"/>
      <w:r w:rsidR="005C48AA" w:rsidRPr="005D0752">
        <w:rPr>
          <w:color w:val="000000"/>
          <w:sz w:val="28"/>
          <w:szCs w:val="28"/>
        </w:rPr>
        <w:t>каких</w:t>
      </w:r>
      <w:proofErr w:type="gramEnd"/>
      <w:r w:rsidR="005C48AA" w:rsidRPr="005D0752">
        <w:rPr>
          <w:color w:val="000000"/>
          <w:sz w:val="28"/>
          <w:szCs w:val="28"/>
        </w:rPr>
        <w:t xml:space="preserve"> охотохозяйственных зонах, егерских обходах или охотничьих дачах ему разрешается осуществлять охоту, в том числе знать их границы и режим (условия охоты) в них. Для этого желательно иметь при себе актуал</w:t>
      </w:r>
      <w:r>
        <w:rPr>
          <w:color w:val="000000"/>
          <w:sz w:val="28"/>
          <w:szCs w:val="28"/>
        </w:rPr>
        <w:t xml:space="preserve">ьную карту-схему охотхозяйства. </w:t>
      </w:r>
      <w:r w:rsidR="005C48AA" w:rsidRPr="005D0752">
        <w:rPr>
          <w:color w:val="000000"/>
          <w:sz w:val="28"/>
          <w:szCs w:val="28"/>
        </w:rPr>
        <w:t>Информация о разрешенных для охоты местах указана в охотничьей путевке.</w:t>
      </w:r>
      <w:r>
        <w:rPr>
          <w:color w:val="000000"/>
          <w:sz w:val="28"/>
          <w:szCs w:val="28"/>
        </w:rPr>
        <w:t xml:space="preserve"> </w:t>
      </w:r>
    </w:p>
    <w:p w:rsidR="005C48AA" w:rsidRPr="005D0752" w:rsidRDefault="005D0752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 xml:space="preserve">В охотохозяйственных зонах покоя (индекс зоны – В) охота </w:t>
      </w:r>
      <w:r w:rsidR="005C48AA" w:rsidRPr="005D0752">
        <w:rPr>
          <w:b/>
          <w:color w:val="000000"/>
          <w:sz w:val="28"/>
          <w:szCs w:val="28"/>
        </w:rPr>
        <w:t>запрещается</w:t>
      </w:r>
      <w:r w:rsidR="005C48AA" w:rsidRPr="005D0752">
        <w:rPr>
          <w:color w:val="000000"/>
          <w:sz w:val="28"/>
          <w:szCs w:val="28"/>
        </w:rPr>
        <w:t xml:space="preserve">. В зонах ведения охотничьего хозяйства преимущественно на мелкую дичь (Б) и зонах нагонки натаски охотничьих собак (Г) охота, как правило, осуществляется без ограничений. В охотохозяйственных зонах ведения охотничьего преимущественно на копытных охотничьих животных (зона А) охота «по перу» </w:t>
      </w:r>
      <w:r w:rsidR="005C48AA" w:rsidRPr="005D0752">
        <w:rPr>
          <w:b/>
          <w:color w:val="000000"/>
          <w:sz w:val="28"/>
          <w:szCs w:val="28"/>
        </w:rPr>
        <w:t>либо запрещена</w:t>
      </w:r>
      <w:r w:rsidR="005C48AA" w:rsidRPr="005D0752">
        <w:rPr>
          <w:color w:val="000000"/>
          <w:sz w:val="28"/>
          <w:szCs w:val="28"/>
        </w:rPr>
        <w:t xml:space="preserve">, </w:t>
      </w:r>
      <w:r w:rsidR="005C48AA" w:rsidRPr="005D0752">
        <w:rPr>
          <w:b/>
          <w:color w:val="000000"/>
          <w:sz w:val="28"/>
          <w:szCs w:val="28"/>
        </w:rPr>
        <w:t>либо проводится</w:t>
      </w:r>
      <w:r w:rsidR="005C48AA" w:rsidRPr="005D0752">
        <w:rPr>
          <w:color w:val="000000"/>
          <w:sz w:val="28"/>
          <w:szCs w:val="28"/>
        </w:rPr>
        <w:t xml:space="preserve"> </w:t>
      </w:r>
      <w:r w:rsidR="005C48AA" w:rsidRPr="005D0752">
        <w:rPr>
          <w:b/>
          <w:color w:val="000000"/>
          <w:sz w:val="28"/>
          <w:szCs w:val="28"/>
        </w:rPr>
        <w:t>в присутствии работника охотхозяйства или под его контролем</w:t>
      </w:r>
      <w:r w:rsidR="005C48AA" w:rsidRPr="005D0752">
        <w:rPr>
          <w:color w:val="000000"/>
          <w:sz w:val="28"/>
          <w:szCs w:val="28"/>
        </w:rPr>
        <w:t>.</w:t>
      </w:r>
    </w:p>
    <w:p w:rsidR="005C48AA" w:rsidRPr="005D0752" w:rsidRDefault="005D0752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 xml:space="preserve">Внимательно изучите всю информацию, предлагаемую для ознакомления при приобретении электронной охотничьей путевки на сайте </w:t>
      </w:r>
      <w:proofErr w:type="spellStart"/>
      <w:r w:rsidR="005C48AA" w:rsidRPr="005D0752">
        <w:rPr>
          <w:color w:val="000000"/>
          <w:sz w:val="28"/>
          <w:szCs w:val="28"/>
        </w:rPr>
        <w:t>ihunt.by</w:t>
      </w:r>
      <w:proofErr w:type="spellEnd"/>
      <w:r w:rsidR="005C48AA" w:rsidRPr="005D07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C48AA" w:rsidRPr="005D0752">
        <w:rPr>
          <w:color w:val="000000"/>
          <w:sz w:val="28"/>
          <w:szCs w:val="28"/>
        </w:rPr>
        <w:t xml:space="preserve">При приобретении охотничьей путевки у должностного лица пользователя охотничьих угодий обязательно уточните границы охотохозяйственных зон и режим охоты в них, даже если вы регулярно охотитесь в этом охотхозяйстве. В случае проведения </w:t>
      </w:r>
      <w:proofErr w:type="spellStart"/>
      <w:r w:rsidR="005C48AA" w:rsidRPr="005D0752">
        <w:rPr>
          <w:color w:val="000000"/>
          <w:sz w:val="28"/>
          <w:szCs w:val="28"/>
        </w:rPr>
        <w:t>охотоустройства</w:t>
      </w:r>
      <w:proofErr w:type="spellEnd"/>
      <w:r w:rsidR="005C48AA" w:rsidRPr="005D0752">
        <w:rPr>
          <w:color w:val="000000"/>
          <w:sz w:val="28"/>
          <w:szCs w:val="28"/>
        </w:rPr>
        <w:t xml:space="preserve"> (проводится, как правило, раз в десять лет) указанные выше границы и режим охоты могут существенно измениться. Внимательно ознакомьтесь с приказом охотхозяйства об открытии сезона охоты, в том числе с разрешенными для охоты сроками и охотничьими днями.</w:t>
      </w:r>
    </w:p>
    <w:p w:rsidR="005C48AA" w:rsidRPr="005D0752" w:rsidRDefault="005D0752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>В процессе охоты допускается использование только зарегистрированных в РГОО «БООР» охотничьих собак. Подтверждением факта ее регистрации служит регистрационная карточка охотничьей собаки.</w:t>
      </w:r>
    </w:p>
    <w:p w:rsidR="005C48AA" w:rsidRPr="005D0752" w:rsidRDefault="005D0752" w:rsidP="005C48AA">
      <w:pPr>
        <w:pStyle w:val="a3"/>
        <w:shd w:val="clear" w:color="auto" w:fill="FFFFFF"/>
        <w:spacing w:before="0" w:beforeAutospacing="0" w:after="275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48AA" w:rsidRPr="005D0752">
        <w:rPr>
          <w:color w:val="000000"/>
          <w:sz w:val="28"/>
          <w:szCs w:val="28"/>
        </w:rPr>
        <w:t>Напоминаем также, что в процессе охоты «по перу» </w:t>
      </w:r>
      <w:r w:rsidR="005C48AA" w:rsidRPr="005D0752">
        <w:rPr>
          <w:color w:val="000000"/>
          <w:sz w:val="28"/>
          <w:szCs w:val="28"/>
          <w:u w:val="single"/>
        </w:rPr>
        <w:t>допускается добыча только охотничьих видов птиц</w:t>
      </w:r>
      <w:r w:rsidR="005C48AA" w:rsidRPr="005D0752">
        <w:rPr>
          <w:color w:val="000000"/>
          <w:sz w:val="28"/>
          <w:szCs w:val="28"/>
        </w:rPr>
        <w:t> (согласно приложениям 1 к Правилам охоты), </w:t>
      </w:r>
      <w:r w:rsidR="005C48AA" w:rsidRPr="005D0752">
        <w:rPr>
          <w:color w:val="000000"/>
          <w:sz w:val="28"/>
          <w:szCs w:val="28"/>
          <w:u w:val="single"/>
        </w:rPr>
        <w:t>указанных в охотничьей путевке</w:t>
      </w:r>
      <w:r w:rsidR="005C48AA" w:rsidRPr="005D0752">
        <w:rPr>
          <w:color w:val="000000"/>
          <w:sz w:val="28"/>
          <w:szCs w:val="28"/>
        </w:rPr>
        <w:t>.</w:t>
      </w:r>
    </w:p>
    <w:p w:rsidR="005D0752" w:rsidRDefault="005D0752" w:rsidP="005D0752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5C48AA" w:rsidRPr="005D0752">
        <w:rPr>
          <w:color w:val="000000"/>
          <w:sz w:val="28"/>
          <w:szCs w:val="28"/>
        </w:rPr>
        <w:t>Добыча в процессе охоты дикого животного, не отнесенного к охотничьим или не указанного в охотничьей путевке (за исключением нежелательных видов), является незаконной охотой и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9554D" w:rsidRDefault="005D0752" w:rsidP="005C4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Помните про данные Правила!!!</w:t>
      </w:r>
    </w:p>
    <w:p w:rsidR="005D0752" w:rsidRPr="005D0752" w:rsidRDefault="005D0752" w:rsidP="005C4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B4" w:rsidRDefault="00A57EB4" w:rsidP="00A57EB4">
      <w:pPr>
        <w:spacing w:after="0"/>
      </w:pPr>
    </w:p>
    <w:p w:rsidR="00A57EB4" w:rsidRDefault="00A57EB4" w:rsidP="00A5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A57EB4" w:rsidRDefault="00A57EB4" w:rsidP="00A5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A57EB4" w:rsidRDefault="00A57EB4" w:rsidP="00A57EB4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В.Н. Егоренков</w:t>
      </w:r>
    </w:p>
    <w:p w:rsidR="00A57EB4" w:rsidRPr="00A57EB4" w:rsidRDefault="00A57EB4" w:rsidP="00A57EB4">
      <w:pPr>
        <w:spacing w:after="0"/>
      </w:pPr>
    </w:p>
    <w:sectPr w:rsidR="00A57EB4" w:rsidRPr="00A57EB4" w:rsidSect="00B9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57EB4"/>
    <w:rsid w:val="005C48AA"/>
    <w:rsid w:val="005D0752"/>
    <w:rsid w:val="00843A7E"/>
    <w:rsid w:val="00A57EB4"/>
    <w:rsid w:val="00B9554D"/>
    <w:rsid w:val="00E2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4D"/>
  </w:style>
  <w:style w:type="paragraph" w:styleId="2">
    <w:name w:val="heading 2"/>
    <w:basedOn w:val="a"/>
    <w:link w:val="20"/>
    <w:uiPriority w:val="9"/>
    <w:qFormat/>
    <w:rsid w:val="00A57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2024-07-15T09:02:00Z</cp:lastPrinted>
  <dcterms:created xsi:type="dcterms:W3CDTF">2024-05-15T07:41:00Z</dcterms:created>
  <dcterms:modified xsi:type="dcterms:W3CDTF">2024-07-15T09:02:00Z</dcterms:modified>
</cp:coreProperties>
</file>