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B6" w:rsidRDefault="00CF66B6" w:rsidP="00CF6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Ограничения и запреты на любительское рыболовство в период нереста!!!</w:t>
      </w:r>
    </w:p>
    <w:p w:rsidR="00CF66B6" w:rsidRDefault="00CF66B6" w:rsidP="00CF66B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66B6">
        <w:rPr>
          <w:rFonts w:ascii="Times New Roman" w:hAnsi="Times New Roman" w:cs="Times New Roman"/>
          <w:b/>
          <w:sz w:val="28"/>
          <w:szCs w:val="28"/>
          <w:lang w:val="ru-RU"/>
        </w:rPr>
        <w:t>Нерест</w:t>
      </w:r>
      <w:r w:rsidRPr="00CF66B6">
        <w:rPr>
          <w:rFonts w:ascii="Times New Roman" w:hAnsi="Times New Roman" w:cs="Times New Roman"/>
          <w:sz w:val="28"/>
          <w:szCs w:val="28"/>
          <w:lang w:val="ru-RU"/>
        </w:rPr>
        <w:t xml:space="preserve"> – это одно из наиболее важных звеньев в жизненном цикле рыбы. Большинство видов рыб, обитающих в водоемах и водотоках Беларуси, относится к весенне-нерестующим. В этот период необходимы дополнительные охранные мероприятия, обеспечивающие рыбе возможность дать многочисленное и жизнестойкое потомство.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6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Правилами </w:t>
      </w:r>
      <w:r w:rsidRPr="00CF66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 10 апреля по 8 июня</w:t>
      </w:r>
      <w:r w:rsidRPr="00CF66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рыболовных угодьях Витебской области любительское рыболовство разрешается только одной удочкой с одним крючком или одним спиннингом, оснащенным одной искусственной приманкой, имеющей не более двух одинарных, или двойных или тройных крючков, в светлое время суток с берега (без захода в воду), а также со льда или искусственных сооружений, в отношении которых не установлены ограничения и запреты на хозяйственную деятельность.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66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Рыболовам разрешается использование </w:t>
      </w:r>
      <w:proofErr w:type="spellStart"/>
      <w:r w:rsidRPr="00CF66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подсачека</w:t>
      </w:r>
      <w:proofErr w:type="spellEnd"/>
      <w:r w:rsidRPr="00CF66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подъема из воды рыбы, выловленной удочкой либо спиннингом.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66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это время любительское рыболовство с использованием других орудий или способов лова является нарушением и квалифицируется по первой части статьи 16.25 КоАП Республики Беларусь и влечет наложение штрафа на граждан в размере от 10 до 30 базовых величин.</w:t>
      </w:r>
    </w:p>
    <w:p w:rsidR="00CF66B6" w:rsidRPr="00CF66B6" w:rsidRDefault="00CF66B6" w:rsidP="00CF66B6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Значительный вклад в общее дело по охране рыбных ресурсов могут внести неравнодушные граждане, рыболовы-любители, сообщив по Телефону доверия Государственной инспекции (+375</w:t>
      </w:r>
      <w:r w:rsidRPr="00CF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017</w:t>
      </w:r>
      <w:r w:rsidRPr="00CF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3900000; +3753</w:t>
      </w:r>
      <w:bookmarkStart w:id="0" w:name="_GoBack"/>
      <w:bookmarkEnd w:id="0"/>
      <w:r w:rsidRPr="00CF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CF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3360000) о фактах нарушения природоохранного законодательства.</w:t>
      </w:r>
    </w:p>
    <w:p w:rsidR="00CF66B6" w:rsidRDefault="00CF66B6" w:rsidP="00CF66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Старший государственный инспектор </w:t>
      </w:r>
    </w:p>
    <w:p w:rsidR="00CF66B6" w:rsidRDefault="00CF66B6" w:rsidP="00CF66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Браславской межрайонной инспекции</w:t>
      </w:r>
    </w:p>
    <w:p w:rsidR="00CF66B6" w:rsidRPr="00E030E6" w:rsidRDefault="00CF66B6" w:rsidP="00CF66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охраны животного и растительного мира                               И.А.Янковский     </w:t>
      </w:r>
    </w:p>
    <w:p w:rsidR="00CF66B6" w:rsidRPr="00CF66B6" w:rsidRDefault="00CF66B6" w:rsidP="00CF66B6">
      <w:pPr>
        <w:jc w:val="both"/>
        <w:rPr>
          <w:lang w:val="ru-RU"/>
        </w:rPr>
      </w:pPr>
    </w:p>
    <w:sectPr w:rsidR="00CF66B6" w:rsidRPr="00CF66B6" w:rsidSect="000E0A2B">
      <w:type w:val="continuous"/>
      <w:pgSz w:w="11909" w:h="16834"/>
      <w:pgMar w:top="1440" w:right="1077" w:bottom="1440" w:left="1077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D"/>
    <w:rsid w:val="000E0A2B"/>
    <w:rsid w:val="007126ED"/>
    <w:rsid w:val="00CF66B6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243E"/>
  <w15:chartTrackingRefBased/>
  <w15:docId w15:val="{F43054AA-9DFA-4838-B981-A776E995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2024-04-11T08:58:00Z</dcterms:created>
  <dcterms:modified xsi:type="dcterms:W3CDTF">2024-04-11T09:07:00Z</dcterms:modified>
</cp:coreProperties>
</file>