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88" w:rsidRPr="00227B88" w:rsidRDefault="00227B88" w:rsidP="00227B88">
      <w:pPr>
        <w:shd w:val="clear" w:color="auto" w:fill="FFFFFF"/>
        <w:spacing w:after="0" w:line="390" w:lineRule="atLeast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30"/>
          <w:szCs w:val="30"/>
          <w:lang w:eastAsia="ru-RU"/>
        </w:rPr>
      </w:pPr>
      <w:r w:rsidRPr="00227B88">
        <w:rPr>
          <w:rFonts w:ascii="Arial" w:eastAsia="Times New Roman" w:hAnsi="Arial" w:cs="Arial"/>
          <w:b/>
          <w:bCs/>
          <w:color w:val="1B1B1B"/>
          <w:sz w:val="30"/>
          <w:szCs w:val="30"/>
          <w:lang w:eastAsia="ru-RU"/>
        </w:rPr>
        <w:t xml:space="preserve">Реквизиты для уплаты государственной пошлины </w:t>
      </w:r>
      <w:proofErr w:type="gramStart"/>
      <w:r w:rsidRPr="00227B88">
        <w:rPr>
          <w:rFonts w:ascii="Arial" w:eastAsia="Times New Roman" w:hAnsi="Arial" w:cs="Arial"/>
          <w:b/>
          <w:bCs/>
          <w:color w:val="1B1B1B"/>
          <w:sz w:val="30"/>
          <w:szCs w:val="30"/>
          <w:lang w:eastAsia="ru-RU"/>
        </w:rPr>
        <w:t>при</w:t>
      </w:r>
      <w:proofErr w:type="gramEnd"/>
      <w:r w:rsidRPr="00227B88">
        <w:rPr>
          <w:rFonts w:ascii="Arial" w:eastAsia="Times New Roman" w:hAnsi="Arial" w:cs="Arial"/>
          <w:b/>
          <w:bCs/>
          <w:color w:val="1B1B1B"/>
          <w:sz w:val="30"/>
          <w:szCs w:val="30"/>
          <w:lang w:eastAsia="ru-RU"/>
        </w:rPr>
        <w:t xml:space="preserve"> обращение в Миорский райисполком</w:t>
      </w:r>
    </w:p>
    <w:p w:rsidR="00227B88" w:rsidRPr="00227B88" w:rsidRDefault="00227B88" w:rsidP="00227B88">
      <w:pPr>
        <w:shd w:val="clear" w:color="auto" w:fill="FFFFFF"/>
        <w:spacing w:before="240" w:after="24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27B88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Получатель платежа: Главное управление Министерства финансов Республики Беларусь по Витебской области (УНП: </w:t>
      </w:r>
      <w:r w:rsidRPr="00227B88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300594330);</w:t>
      </w:r>
      <w:r w:rsidRPr="00227B88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br/>
      </w:r>
      <w:proofErr w:type="gramStart"/>
      <w:r w:rsidRPr="00227B88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р</w:t>
      </w:r>
      <w:proofErr w:type="gramEnd"/>
      <w:r w:rsidRPr="00227B88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/с BY94AKBB36003210000000000000</w:t>
      </w:r>
      <w:r w:rsidRPr="00227B88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br/>
        <w:t>ОАО «АСБ «</w:t>
      </w:r>
      <w:proofErr w:type="spellStart"/>
      <w:r w:rsidRPr="00227B88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Беларусбанк</w:t>
      </w:r>
      <w:proofErr w:type="spellEnd"/>
      <w:r w:rsidRPr="00227B88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»; код банка AKBBBY2X</w:t>
      </w:r>
    </w:p>
    <w:p w:rsidR="00227B88" w:rsidRPr="00227B88" w:rsidRDefault="00227B88" w:rsidP="00227B88">
      <w:pPr>
        <w:shd w:val="clear" w:color="auto" w:fill="FFFFFF"/>
        <w:spacing w:before="240" w:after="24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27B88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Назначение платежа: «Госпошлина»</w:t>
      </w:r>
      <w:r w:rsidRPr="00227B88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br/>
        <w:t>03001 для юридических лиц,</w:t>
      </w:r>
      <w:r w:rsidRPr="00227B88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br/>
        <w:t>03002 для физических лиц.</w:t>
      </w:r>
    </w:p>
    <w:p w:rsidR="007B59A1" w:rsidRDefault="007B59A1">
      <w:bookmarkStart w:id="0" w:name="_GoBack"/>
      <w:bookmarkEnd w:id="0"/>
    </w:p>
    <w:sectPr w:rsidR="007B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88"/>
    <w:rsid w:val="00227B88"/>
    <w:rsid w:val="007B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7B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B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7B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7B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B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7B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2023-12-18T05:53:00Z</cp:lastPrinted>
  <dcterms:created xsi:type="dcterms:W3CDTF">2023-12-18T05:53:00Z</dcterms:created>
  <dcterms:modified xsi:type="dcterms:W3CDTF">2023-12-18T05:54:00Z</dcterms:modified>
</cp:coreProperties>
</file>