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DA" w:rsidRDefault="00E806DA" w:rsidP="008D1E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55F" w:rsidRDefault="0070155F" w:rsidP="008D1E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СТРУКТУРА</w:t>
      </w:r>
    </w:p>
    <w:p w:rsidR="005D6BE2" w:rsidRDefault="008D1ECB" w:rsidP="008D1E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D1ECB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8B7BE0">
        <w:rPr>
          <w:rFonts w:ascii="Times New Roman" w:eastAsia="Times New Roman" w:hAnsi="Times New Roman" w:cs="Times New Roman"/>
          <w:b/>
          <w:sz w:val="40"/>
          <w:szCs w:val="40"/>
        </w:rPr>
        <w:t>осударственно</w:t>
      </w:r>
      <w:r w:rsidR="0070155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B7BE0">
        <w:rPr>
          <w:rFonts w:ascii="Times New Roman" w:eastAsia="Times New Roman" w:hAnsi="Times New Roman" w:cs="Times New Roman"/>
          <w:b/>
          <w:sz w:val="40"/>
          <w:szCs w:val="40"/>
        </w:rPr>
        <w:t xml:space="preserve"> учреждени</w:t>
      </w:r>
      <w:r w:rsidR="0070155F">
        <w:rPr>
          <w:rFonts w:ascii="Times New Roman" w:eastAsia="Times New Roman" w:hAnsi="Times New Roman" w:cs="Times New Roman"/>
          <w:b/>
          <w:sz w:val="40"/>
          <w:szCs w:val="40"/>
        </w:rPr>
        <w:t>я</w:t>
      </w:r>
      <w:r w:rsidRPr="008D1EC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422812" w:rsidRDefault="008D1ECB" w:rsidP="007015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0"/>
        </w:rPr>
      </w:pPr>
      <w:r w:rsidRPr="008D1ECB">
        <w:rPr>
          <w:rFonts w:ascii="Times New Roman" w:eastAsia="Times New Roman" w:hAnsi="Times New Roman" w:cs="Times New Roman"/>
          <w:b/>
          <w:sz w:val="40"/>
          <w:szCs w:val="40"/>
        </w:rPr>
        <w:t>«Территориальный центр</w:t>
      </w:r>
      <w:r w:rsidR="005D6BE2">
        <w:rPr>
          <w:rFonts w:ascii="Times New Roman" w:eastAsia="Times New Roman" w:hAnsi="Times New Roman" w:cs="Times New Roman"/>
          <w:b/>
          <w:sz w:val="40"/>
          <w:szCs w:val="40"/>
        </w:rPr>
        <w:t xml:space="preserve"> с</w:t>
      </w:r>
      <w:r w:rsidRPr="008D1ECB">
        <w:rPr>
          <w:rFonts w:ascii="Times New Roman" w:eastAsia="Times New Roman" w:hAnsi="Times New Roman" w:cs="Times New Roman"/>
          <w:b/>
          <w:sz w:val="40"/>
          <w:szCs w:val="40"/>
        </w:rPr>
        <w:t>оциального обслуживания населения Миорского района»</w:t>
      </w:r>
      <w:r w:rsidR="00422812">
        <w:rPr>
          <w:rFonts w:ascii="Times New Roman" w:eastAsia="Times New Roman" w:hAnsi="Times New Roman" w:cs="Times New Roman"/>
          <w:sz w:val="30"/>
        </w:rPr>
        <w:t xml:space="preserve">                                                      </w:t>
      </w:r>
    </w:p>
    <w:p w:rsidR="00422812" w:rsidRDefault="00422812" w:rsidP="00422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</w:t>
      </w:r>
    </w:p>
    <w:p w:rsidR="00422812" w:rsidRDefault="00422812" w:rsidP="00422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</w:t>
      </w:r>
      <w:r w:rsidR="008D6B69">
        <w:rPr>
          <w:rFonts w:ascii="Times New Roman" w:eastAsia="Times New Roman" w:hAnsi="Times New Roman" w:cs="Times New Roman"/>
          <w:noProof/>
          <w:sz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20.4pt;margin-top:11.2pt;width:440.3pt;height:54.4pt;z-index:251659264;mso-position-horizontal-relative:text;mso-position-vertical-relative:text" filled="f" fillcolor="#daeef3 [664]">
            <v:textbox style="mso-next-textbox:#_x0000_s1027">
              <w:txbxContent>
                <w:p w:rsidR="008D1ECB" w:rsidRPr="00133539" w:rsidRDefault="0070155F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Заместитель директора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– Батарчук Лилианна Аркадьевна 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(кабинет №4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тел. 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28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2)</w:t>
                  </w:r>
                </w:p>
                <w:p w:rsidR="008D1ECB" w:rsidRPr="006409B2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923634" w:rsidRPr="008D1ECB" w:rsidRDefault="00923634" w:rsidP="008D1ECB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</w:t>
      </w:r>
    </w:p>
    <w:p w:rsidR="00DA0AD4" w:rsidRDefault="008D6B69">
      <w:r w:rsidRPr="008D6B69">
        <w:rPr>
          <w:rFonts w:ascii="Times New Roman" w:eastAsia="Times New Roman" w:hAnsi="Times New Roman" w:cs="Times New Roman"/>
          <w:noProof/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91.85pt;margin-top:22.05pt;width:1.85pt;height:524.65pt;flip:y;z-index:251672576" o:connectortype="straight"/>
        </w:pict>
      </w:r>
      <w:r w:rsidRPr="008D6B69">
        <w:rPr>
          <w:rFonts w:ascii="Times New Roman" w:eastAsia="Times New Roman" w:hAnsi="Times New Roman" w:cs="Times New Roman"/>
          <w:noProof/>
          <w:sz w:val="30"/>
        </w:rPr>
        <w:pict>
          <v:shape id="_x0000_s1064" type="#_x0000_t32" style="position:absolute;margin-left:94.15pt;margin-top:22.05pt;width:28.15pt;height:0;z-index:251692032" o:connectortype="straight">
            <v:stroke endarrow="block"/>
          </v:shape>
        </w:pict>
      </w:r>
      <w:r w:rsidRPr="008D6B69">
        <w:rPr>
          <w:rFonts w:ascii="Times New Roman" w:eastAsia="Times New Roman" w:hAnsi="Times New Roman" w:cs="Times New Roman"/>
          <w:noProof/>
          <w:sz w:val="30"/>
        </w:rPr>
        <w:pict>
          <v:rect id="_x0000_s1062" style="position:absolute;margin-left:5.2pt;margin-top:22.05pt;width:59pt;height:558.4pt;z-index:251691008">
            <v:textbox style="layout-flow:vertical;mso-layout-flow-alt:bottom-to-top">
              <w:txbxContent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ДИРЕКТОР - Шам</w:t>
                  </w:r>
                  <w:r w:rsidR="0070155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ё</w:t>
                  </w:r>
                  <w:r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нок Елена Венедиктовна</w:t>
                  </w:r>
                </w:p>
                <w:p w:rsidR="008D1ECB" w:rsidRPr="00133539" w:rsidRDefault="000D6C1E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(к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абинет №5</w:t>
                  </w:r>
                  <w:r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, 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тел./факс </w:t>
                  </w:r>
                  <w:r w:rsidR="0070155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5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-2</w:t>
                  </w:r>
                  <w:r w:rsidR="0070155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-89)</w:t>
                  </w:r>
                </w:p>
                <w:p w:rsidR="008D1ECB" w:rsidRDefault="008D1ECB"/>
              </w:txbxContent>
            </v:textbox>
          </v:rect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30" type="#_x0000_t109" style="position:absolute;margin-left:122.3pt;margin-top:19.6pt;width:440.3pt;height:73.35pt;z-index:251662336" fillcolor="white [3212]">
            <v:textbox>
              <w:txbxContent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социальной помощи на дому</w:t>
                  </w:r>
                </w:p>
                <w:p w:rsidR="008D1ECB" w:rsidRPr="00133539" w:rsidRDefault="0059338C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аведующ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ий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– 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</w:t>
                  </w:r>
                  <w:r w:rsidR="00E806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рюк Ирина Амбросьевна</w:t>
                  </w:r>
                  <w:r w:rsidR="008D1ECB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кабинет №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тел. 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7-94)</w:t>
                  </w:r>
                </w:p>
                <w:p w:rsidR="00DA0AD4" w:rsidRPr="00627181" w:rsidRDefault="00DA0AD4" w:rsidP="00627181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65" type="#_x0000_t32" style="position:absolute;margin-left:94.15pt;margin-top:2.45pt;width:28.15pt;height:0;z-index:251693056" o:connectortype="straight">
            <v:stroke endarrow="block"/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31" type="#_x0000_t109" style="position:absolute;margin-left:122.3pt;margin-top:12.3pt;width:440.05pt;height:81.75pt;z-index:251663360" filled="f" fillcolor="#daeef3 [664]">
            <v:textbox>
              <w:txbxContent>
                <w:p w:rsidR="0070155F" w:rsidRPr="00133539" w:rsidRDefault="0070155F" w:rsidP="007015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первичного приема, анализа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информи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рования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 прогнозирования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– Астукевич Людмила Константиновна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кабинет №</w:t>
                  </w:r>
                  <w:r w:rsidR="00B33AE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тел. 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7-72)</w:t>
                  </w:r>
                </w:p>
                <w:p w:rsidR="00DA0AD4" w:rsidRPr="008D1ECB" w:rsidRDefault="00DA0AD4" w:rsidP="008D1ECB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69" type="#_x0000_t32" style="position:absolute;margin-left:94.15pt;margin-top:1.95pt;width:28.15pt;height:0;z-index:251696128" o:connectortype="straight">
            <v:stroke endarrow="block"/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32" type="#_x0000_t109" style="position:absolute;margin-left:122.1pt;margin-top:20.8pt;width:440.25pt;height:87pt;z-index:251664384" filled="f" fillcolor="#daeef3 [664]">
            <v:textbox>
              <w:txbxContent>
                <w:p w:rsidR="008D1ECB" w:rsidRPr="00133539" w:rsidRDefault="008D1ECB" w:rsidP="00E806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Отделение социальной </w:t>
                  </w:r>
                  <w:r w:rsidR="00E806DA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реабилитации</w:t>
                  </w:r>
                  <w:r w:rsidR="00E806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 w:rsidR="00E806DA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E806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 w:rsidR="005658B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билитации</w:t>
                  </w:r>
                  <w:r w:rsidR="00E806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инвалидов</w:t>
                  </w:r>
                </w:p>
                <w:p w:rsidR="000D6C1E" w:rsidRPr="0070155F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Заведующий – </w:t>
                  </w:r>
                  <w:r w:rsidR="0070155F" w:rsidRP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Федорец Алла Геннадьевна</w:t>
                  </w:r>
                  <w:r w:rsidRP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806DA" w:rsidRPr="00133539" w:rsidRDefault="00E806DA" w:rsidP="00E806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г.Миоры, ул.Изварина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1,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тел. 4-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04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16</w:t>
                  </w:r>
                </w:p>
                <w:p w:rsidR="00FD6FBB" w:rsidRPr="00133539" w:rsidRDefault="00FD6FBB" w:rsidP="008D1ECB">
                  <w:pPr>
                    <w:rPr>
                      <w:b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32" style="position:absolute;margin-left:65.55pt;margin-top:12.3pt;width:28.15pt;height:0;z-index:251698176" o:connectortype="straight">
            <v:stroke endarrow="block"/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68" type="#_x0000_t32" style="position:absolute;margin-left:93.95pt;margin-top:-.1pt;width:28.15pt;height:0;z-index:251695104" o:connectortype="straight">
            <v:stroke endarrow="block"/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34" type="#_x0000_t109" style="position:absolute;margin-left:120pt;margin-top:24.05pt;width:440.05pt;height:84.25pt;z-index:251666432" filled="f" fillcolor="#daeef3 [664]">
            <v:textbox>
              <w:txbxContent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Отделение круглосуточного пребывания для граждан пожилого возраста и инвалидов 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Заведующий – Кураш Наталья Николаевна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г.Дисна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ул.Первомайская, д.2а </w:t>
                  </w: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тел. 3-73-53 </w:t>
                  </w:r>
                </w:p>
                <w:p w:rsidR="00FD6FBB" w:rsidRDefault="00FD6FBB"/>
              </w:txbxContent>
            </v:textbox>
          </v:shape>
        </w:pict>
      </w:r>
    </w:p>
    <w:p w:rsidR="00DA0AD4" w:rsidRPr="00DA0AD4" w:rsidRDefault="00DA0AD4" w:rsidP="00DA0AD4"/>
    <w:p w:rsidR="00DA0AD4" w:rsidRPr="00DA0AD4" w:rsidRDefault="008D6B69" w:rsidP="00DA0AD4">
      <w:r>
        <w:rPr>
          <w:noProof/>
        </w:rPr>
        <w:pict>
          <v:shape id="_x0000_s1067" type="#_x0000_t32" style="position:absolute;margin-left:91.85pt;margin-top:9.9pt;width:28.15pt;height:0;z-index:251694080" o:connectortype="straight">
            <v:stroke endarrow="block"/>
          </v:shape>
        </w:pict>
      </w:r>
    </w:p>
    <w:p w:rsidR="00DA0AD4" w:rsidRPr="00DA0AD4" w:rsidRDefault="00DA0AD4" w:rsidP="00DA0AD4"/>
    <w:p w:rsidR="00DA0AD4" w:rsidRDefault="00DA0AD4" w:rsidP="00DA0AD4"/>
    <w:p w:rsidR="00D83860" w:rsidRDefault="008D6B69" w:rsidP="00DA0AD4">
      <w:pPr>
        <w:tabs>
          <w:tab w:val="left" w:pos="3045"/>
        </w:tabs>
      </w:pPr>
      <w:r>
        <w:rPr>
          <w:noProof/>
        </w:rPr>
        <w:pict>
          <v:shape id="_x0000_s1035" type="#_x0000_t109" style="position:absolute;margin-left:120.4pt;margin-top:19.8pt;width:440.25pt;height:82.85pt;z-index:251667456" filled="f" fillcolor="#daeef3 [664]">
            <v:textbox>
              <w:txbxContent>
                <w:p w:rsidR="0070155F" w:rsidRPr="00133539" w:rsidRDefault="008D1ECB" w:rsidP="007015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Отделение дневного пребывания для граждан пожилого возраста </w:t>
                  </w:r>
                  <w:r w:rsidR="0070155F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и </w:t>
                  </w:r>
                  <w:r w:rsidR="00E806D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комплексной поддержки в кризисной ситуации</w:t>
                  </w:r>
                  <w:r w:rsidR="0070155F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8D1ECB" w:rsidRPr="00133539" w:rsidRDefault="008D1ECB" w:rsidP="008D1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Заведующий – </w:t>
                  </w:r>
                  <w:r w:rsidR="007015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Лискова Анна Викторовна</w:t>
                  </w:r>
                </w:p>
                <w:p w:rsidR="00DA0AD4" w:rsidRPr="00133539" w:rsidRDefault="0070155F" w:rsidP="000D6C1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(кабинет №3,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тел.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28</w:t>
                  </w:r>
                  <w:r w:rsidR="000D6C1E" w:rsidRPr="0013353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-3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2)</w:t>
                  </w:r>
                </w:p>
              </w:txbxContent>
            </v:textbox>
          </v:shape>
        </w:pict>
      </w:r>
      <w:r w:rsidR="00DA0AD4">
        <w:tab/>
      </w:r>
    </w:p>
    <w:p w:rsidR="00D83860" w:rsidRPr="00D83860" w:rsidRDefault="00D83860" w:rsidP="00D83860"/>
    <w:p w:rsidR="00D83860" w:rsidRPr="00D83860" w:rsidRDefault="008D6B69" w:rsidP="00D83860">
      <w:r>
        <w:rPr>
          <w:noProof/>
        </w:rPr>
        <w:pict>
          <v:shape id="_x0000_s1070" type="#_x0000_t32" style="position:absolute;margin-left:92.25pt;margin-top:12.45pt;width:28.15pt;height:0;z-index:251697152" o:connectortype="straight">
            <v:stroke endarrow="block"/>
          </v:shape>
        </w:pict>
      </w:r>
    </w:p>
    <w:p w:rsidR="00D83860" w:rsidRPr="00D83860" w:rsidRDefault="00D83860" w:rsidP="00D83860"/>
    <w:p w:rsidR="00FD6FBB" w:rsidRPr="00627181" w:rsidRDefault="00FD6FBB" w:rsidP="00781B59"/>
    <w:sectPr w:rsidR="00FD6FBB" w:rsidRPr="00627181" w:rsidSect="00E806D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8D" w:rsidRDefault="004B4B8D" w:rsidP="00DA0AD4">
      <w:pPr>
        <w:spacing w:after="0" w:line="240" w:lineRule="auto"/>
      </w:pPr>
      <w:r>
        <w:separator/>
      </w:r>
    </w:p>
  </w:endnote>
  <w:endnote w:type="continuationSeparator" w:id="1">
    <w:p w:rsidR="004B4B8D" w:rsidRDefault="004B4B8D" w:rsidP="00D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8D" w:rsidRDefault="004B4B8D" w:rsidP="00DA0AD4">
      <w:pPr>
        <w:spacing w:after="0" w:line="240" w:lineRule="auto"/>
      </w:pPr>
      <w:r>
        <w:separator/>
      </w:r>
    </w:p>
  </w:footnote>
  <w:footnote w:type="continuationSeparator" w:id="1">
    <w:p w:rsidR="004B4B8D" w:rsidRDefault="004B4B8D" w:rsidP="00D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812"/>
    <w:rsid w:val="000154F7"/>
    <w:rsid w:val="00033405"/>
    <w:rsid w:val="0003588B"/>
    <w:rsid w:val="000A2304"/>
    <w:rsid w:val="000B3074"/>
    <w:rsid w:val="000D6C1E"/>
    <w:rsid w:val="000F4301"/>
    <w:rsid w:val="00133539"/>
    <w:rsid w:val="0014378B"/>
    <w:rsid w:val="00232F7B"/>
    <w:rsid w:val="00320B0F"/>
    <w:rsid w:val="00350BDD"/>
    <w:rsid w:val="003A0E93"/>
    <w:rsid w:val="00400EC7"/>
    <w:rsid w:val="00422812"/>
    <w:rsid w:val="004B4B8D"/>
    <w:rsid w:val="005658B4"/>
    <w:rsid w:val="0059338C"/>
    <w:rsid w:val="005C5250"/>
    <w:rsid w:val="005D13D2"/>
    <w:rsid w:val="005D6BE2"/>
    <w:rsid w:val="00627181"/>
    <w:rsid w:val="0067274E"/>
    <w:rsid w:val="00696FFD"/>
    <w:rsid w:val="006C4875"/>
    <w:rsid w:val="0070155F"/>
    <w:rsid w:val="00781B59"/>
    <w:rsid w:val="007C0A87"/>
    <w:rsid w:val="00853457"/>
    <w:rsid w:val="00854C71"/>
    <w:rsid w:val="008710EA"/>
    <w:rsid w:val="008A1432"/>
    <w:rsid w:val="008B7BE0"/>
    <w:rsid w:val="008C0486"/>
    <w:rsid w:val="008C5725"/>
    <w:rsid w:val="008C7F5E"/>
    <w:rsid w:val="008D1ECB"/>
    <w:rsid w:val="008D6B69"/>
    <w:rsid w:val="00923634"/>
    <w:rsid w:val="00965B03"/>
    <w:rsid w:val="00A21AD3"/>
    <w:rsid w:val="00A46B74"/>
    <w:rsid w:val="00A65652"/>
    <w:rsid w:val="00AA49F8"/>
    <w:rsid w:val="00AD17A5"/>
    <w:rsid w:val="00B33AEB"/>
    <w:rsid w:val="00B4186A"/>
    <w:rsid w:val="00B62372"/>
    <w:rsid w:val="00BC124F"/>
    <w:rsid w:val="00CA6A6A"/>
    <w:rsid w:val="00D83860"/>
    <w:rsid w:val="00DA0AD4"/>
    <w:rsid w:val="00E1536A"/>
    <w:rsid w:val="00E209EA"/>
    <w:rsid w:val="00E2387C"/>
    <w:rsid w:val="00E806DA"/>
    <w:rsid w:val="00EE3350"/>
    <w:rsid w:val="00F10A44"/>
    <w:rsid w:val="00F66E4C"/>
    <w:rsid w:val="00FD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da14,#f5f9bd,#f4fa0e,#963"/>
      <o:colormenu v:ext="edit" fillcolor="none" strokecolor="none" shadowcolor="none"/>
    </o:shapedefaults>
    <o:shapelayout v:ext="edit">
      <o:idmap v:ext="edit" data="1"/>
      <o:rules v:ext="edit">
        <o:r id="V:Rule9" type="connector" idref="#_x0000_s1065"/>
        <o:r id="V:Rule10" type="connector" idref="#_x0000_s1064"/>
        <o:r id="V:Rule11" type="connector" idref="#_x0000_s1070"/>
        <o:r id="V:Rule12" type="connector" idref="#_x0000_s1071"/>
        <o:r id="V:Rule13" type="connector" idref="#_x0000_s1069"/>
        <o:r id="V:Rule14" type="connector" idref="#_x0000_s1068"/>
        <o:r id="V:Rule15" type="connector" idref="#_x0000_s1041"/>
        <o:r id="V:Rule1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AD4"/>
  </w:style>
  <w:style w:type="paragraph" w:styleId="a5">
    <w:name w:val="footer"/>
    <w:basedOn w:val="a"/>
    <w:link w:val="a6"/>
    <w:uiPriority w:val="99"/>
    <w:semiHidden/>
    <w:unhideWhenUsed/>
    <w:rsid w:val="00DA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0AD4"/>
  </w:style>
  <w:style w:type="paragraph" w:customStyle="1" w:styleId="ConsPlusNormal">
    <w:name w:val="ConsPlusNormal"/>
    <w:rsid w:val="008C7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D10D-FE25-4807-A172-E8C3D14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26</cp:revision>
  <cp:lastPrinted>2023-02-18T07:41:00Z</cp:lastPrinted>
  <dcterms:created xsi:type="dcterms:W3CDTF">2013-08-14T12:30:00Z</dcterms:created>
  <dcterms:modified xsi:type="dcterms:W3CDTF">2023-07-05T08:19:00Z</dcterms:modified>
</cp:coreProperties>
</file>