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9" w:rsidRPr="0099640F" w:rsidRDefault="009D1F79" w:rsidP="009D1F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640F">
        <w:rPr>
          <w:rFonts w:ascii="Times New Roman" w:hAnsi="Times New Roman" w:cs="Times New Roman"/>
          <w:sz w:val="30"/>
          <w:szCs w:val="30"/>
        </w:rPr>
        <w:t xml:space="preserve">Обобщенная информация </w:t>
      </w:r>
    </w:p>
    <w:p w:rsidR="009D1F79" w:rsidRPr="0099640F" w:rsidRDefault="009D1F79" w:rsidP="009D1F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640F">
        <w:rPr>
          <w:rFonts w:ascii="Times New Roman" w:hAnsi="Times New Roman" w:cs="Times New Roman"/>
          <w:sz w:val="30"/>
          <w:szCs w:val="30"/>
        </w:rPr>
        <w:t>о результатах проверок, проведенных финансовым отделом</w:t>
      </w:r>
    </w:p>
    <w:p w:rsidR="009D1F79" w:rsidRPr="0099640F" w:rsidRDefault="009D1F79" w:rsidP="009D1F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9640F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Pr="0099640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</w:t>
      </w:r>
    </w:p>
    <w:p w:rsidR="009D1F79" w:rsidRDefault="009D1F79" w:rsidP="009D1F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640F">
        <w:rPr>
          <w:rFonts w:ascii="Times New Roman" w:hAnsi="Times New Roman" w:cs="Times New Roman"/>
          <w:sz w:val="30"/>
          <w:szCs w:val="30"/>
        </w:rPr>
        <w:t>в январе-июле 2023 года</w:t>
      </w:r>
    </w:p>
    <w:p w:rsidR="0042371D" w:rsidRPr="0099640F" w:rsidRDefault="0042371D" w:rsidP="0042371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Финансовый отдел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информирует, что в январе-июле 2023 года проведены проверки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Перебродского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сельского исполнительного комитета, унитарного предприятия жилищно-коммунального хозяйства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 xml:space="preserve">(далее – УП ЖКХ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района) и </w:t>
      </w:r>
      <w:r>
        <w:rPr>
          <w:rFonts w:ascii="Times New Roman" w:hAnsi="Times New Roman" w:cs="Times New Roman"/>
          <w:b/>
          <w:sz w:val="30"/>
          <w:szCs w:val="30"/>
        </w:rPr>
        <w:t>государственного учреждения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Миорский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районный архив»</w:t>
      </w:r>
      <w:r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архив) по вопросам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бюджетов и государственных внебюджетных фондов. 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ходе проверки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Перебродского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сельского исполнительного комитета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выявлено использование бюджетных средств с нарушением законодательства в связи с переплатой отпускных </w:t>
      </w:r>
      <w:r>
        <w:rPr>
          <w:rFonts w:ascii="Times New Roman" w:eastAsia="Calibri" w:hAnsi="Times New Roman" w:cs="Times New Roman"/>
          <w:sz w:val="30"/>
          <w:szCs w:val="30"/>
        </w:rPr>
        <w:t>работникам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сельисполкома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сумме 7</w:t>
      </w:r>
      <w:r>
        <w:rPr>
          <w:rFonts w:ascii="Times New Roman" w:eastAsia="Calibri" w:hAnsi="Times New Roman" w:cs="Times New Roman"/>
          <w:sz w:val="30"/>
          <w:szCs w:val="30"/>
        </w:rPr>
        <w:t>8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>08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рубля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При расчете отпускных допущены ошибки при определении среднедневного заработка, так как суммы пособия на оздоровление включены в размерах, превышающих законодательно установленные.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Нарушен пункт 16 главы 2 Инструкции о порядке исчисления среднего заработка, утвержденной постановлением Министерства труда Республики Беларусь от 10 апреля 2000 г. № 47 в части того, что при исчислении среднего заработка, сохраняемого работнику за время отпуска, единовременное пособие на оздоровление включено в расчет отпускных в размерах, превышающих законодательно установленные.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связи с излишней выплатой отпускных необоснованно перечислено фонду социальной защиты населения 26,55 рубля, взносов по обязательному страхованию от несчастных случаев на производстве – 0,07 рубля. </w:t>
      </w:r>
    </w:p>
    <w:p w:rsidR="009D1F79" w:rsidRDefault="005618E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9D1F79">
        <w:rPr>
          <w:rFonts w:ascii="Times New Roman" w:eastAsia="Calibri" w:hAnsi="Times New Roman" w:cs="Times New Roman"/>
          <w:sz w:val="30"/>
          <w:szCs w:val="30"/>
        </w:rPr>
        <w:t>озмещено 104,7 рубля средств, использованных с нарушением законодательства, дополнительные поступления процентов, начисленных исходя из размера 1/360 ставки рефинансирования Национального банка Республики Беларусь на дату возмещения, составили 9,06 рубля.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допущенные нарушения бухгалтер</w:t>
      </w:r>
      <w:r w:rsidR="0099640F">
        <w:rPr>
          <w:rFonts w:ascii="Times New Roman" w:eastAsia="Calibri" w:hAnsi="Times New Roman" w:cs="Times New Roman"/>
          <w:sz w:val="30"/>
          <w:szCs w:val="30"/>
        </w:rPr>
        <w:t>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ГУ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Миорский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межотраслевой центр для обеспечения деятельности бюджетных организаций» объявлено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замечание, снижен размер премии и надбавки за сложность и напря</w:t>
      </w:r>
      <w:r w:rsidR="0099640F">
        <w:rPr>
          <w:rFonts w:ascii="Times New Roman" w:eastAsia="Calibri" w:hAnsi="Times New Roman" w:cs="Times New Roman"/>
          <w:sz w:val="30"/>
          <w:szCs w:val="30"/>
        </w:rPr>
        <w:t>женность труда.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Проверкой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УП ЖКХ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Миорского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района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установлено незаконное получение средств районного бюджета на текущее содержание и ремонт объектов благоустройства в сумме 137,23 рубля в связи с тем, что в акты выполненных работ по содержанию объектов внешнего благоустройства за февраль и март 2021 года включена рентабельность на объемы работ, выполненные сторонними организациями.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 п.7 Методических рекомендаций по планированию, учету производственных затрат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калькулированию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себестоимости услуг (продукции, работ) в жилищно-коммунальном хозяйстве, утвержденных приказом Министерства жилищно-коммунального хозяйства Республики Беларусь от 27.08.2010 года № 126а, п. 9 Инструкции по бухгалтерскому учету доходов и расходов, утвержденной постановлением Министерства финансов Республики Беларусь от 30.09.2011 года № 102, </w:t>
      </w:r>
      <w:r>
        <w:rPr>
          <w:rFonts w:ascii="Times New Roman" w:hAnsi="Times New Roman" w:cs="Times New Roman"/>
          <w:sz w:val="30"/>
          <w:szCs w:val="30"/>
          <w:lang w:val="x-none"/>
        </w:rPr>
        <w:t>п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п. 2.1-1 п. 2  </w:t>
      </w:r>
      <w:proofErr w:type="spellStart"/>
      <w:r>
        <w:rPr>
          <w:rFonts w:ascii="Times New Roman" w:hAnsi="Times New Roman" w:cs="Times New Roman"/>
          <w:sz w:val="30"/>
          <w:szCs w:val="30"/>
          <w:lang w:val="x-none"/>
        </w:rPr>
        <w:t>ст</w:t>
      </w:r>
      <w:r w:rsidR="0042371D">
        <w:rPr>
          <w:rFonts w:ascii="Times New Roman" w:hAnsi="Times New Roman" w:cs="Times New Roman"/>
          <w:sz w:val="30"/>
          <w:szCs w:val="30"/>
        </w:rPr>
        <w:t>атьи</w:t>
      </w:r>
      <w:proofErr w:type="spellEnd"/>
      <w:r>
        <w:rPr>
          <w:rFonts w:ascii="Times New Roman" w:hAnsi="Times New Roman" w:cs="Times New Roman"/>
          <w:sz w:val="30"/>
          <w:szCs w:val="30"/>
          <w:lang w:val="x-none"/>
        </w:rPr>
        <w:t xml:space="preserve"> 82 </w:t>
      </w:r>
      <w:r>
        <w:rPr>
          <w:rFonts w:ascii="Times New Roman" w:hAnsi="Times New Roman" w:cs="Times New Roman"/>
          <w:sz w:val="30"/>
          <w:szCs w:val="30"/>
        </w:rPr>
        <w:t>Бюджетного кодекса Республики Беларусь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доход бюджета возмещено 137,23</w:t>
      </w: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рубля незаконно полученных средств, дополнительные поступления процентов, начисленных исходя из размера 1/360 ставки рефинансирования Национального банка Республики Беларусь на дату возмещения, составили 29,99</w:t>
      </w: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рубля.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установлено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неперечисление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 доход бюджета части средств, полученных от сдачи в аренду капитальных строений (зданий, сооружений, изолированных помещений, их частей) в сумме 17,34 рубля, а также случаи несвоевременного перечисления указанных средств. Н</w:t>
      </w:r>
      <w:r>
        <w:rPr>
          <w:rFonts w:ascii="Times New Roman" w:hAnsi="Times New Roman" w:cs="Times New Roman"/>
          <w:sz w:val="30"/>
          <w:szCs w:val="30"/>
        </w:rPr>
        <w:t>арушены пункты 2.3 и 2.9 Указа Президента Республики Беларусь от 29.03.2012 года №</w:t>
      </w:r>
      <w:r w:rsidR="0042371D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150 «О некоторых вопросах аренды и безвозмездного пользования имуществом».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Часть средств, полученных от сдачи в аренду капитальных строений (зданий, сооружений, изолированных помещений, их частей) в сумме 17,34</w:t>
      </w:r>
      <w:r w:rsidR="005618E9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рубля, и пеня за нарушение сроков перечисления части средств в бюджет в размере 1/360 ставки рефинансирования Национального банка Республики Беларусь, действовавшей в соответствующие периоды неисполнения платежа, от суммы задолженности за каждый день просрочки, начиная со дня, следующего за установленным днем уплаты, и включая день уплаты (взыскания) в сумме 10,45 рубля, перечислены в доход бюджета.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ходе проверки </w:t>
      </w:r>
      <w:r>
        <w:rPr>
          <w:rFonts w:ascii="Times New Roman" w:eastAsia="Calibri" w:hAnsi="Times New Roman" w:cs="Times New Roman"/>
          <w:b/>
          <w:sz w:val="30"/>
          <w:szCs w:val="30"/>
        </w:rPr>
        <w:t>ГУ «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Миорский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районный архив»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установлено использование средств бюджета с нарушением законодательства, в том числе: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переплата надбавки за специфику работы в сфере архивного дела, надбавки за работу с архивными документами в сумме 523,22 рубля. Нарушен </w:t>
      </w:r>
      <w:r>
        <w:rPr>
          <w:rFonts w:ascii="Times New Roman" w:hAnsi="Times New Roman" w:cs="Times New Roman"/>
          <w:sz w:val="30"/>
          <w:szCs w:val="30"/>
        </w:rPr>
        <w:lastRenderedPageBreak/>
        <w:t>пункт 3 Инструкции о порядке осуществления стимулирующих выплат работникам государственных архивных учреждений и территориальных (городских или районных) архивов, утвержденной постановлением Министерства юстиции Республики Беларусь от 31 мая 2019 № 99;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переплата заработной платы в связи с завышением тарифного разряда по должности главного бухгалтера в сумме 29,28 рубля. Нарушен </w:t>
      </w:r>
      <w:r>
        <w:rPr>
          <w:rFonts w:ascii="Times New Roman" w:hAnsi="Times New Roman" w:cs="Times New Roman"/>
          <w:sz w:val="30"/>
          <w:szCs w:val="30"/>
        </w:rPr>
        <w:t>пункт 2.1.5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3 апреля 2019 № 13;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переплата отпускных в связи с неверным расчетом среднего заработка в сумме 81,95 рубля. Нарушены пункт 5, пункт 27 главы 4 </w:t>
      </w:r>
      <w:r>
        <w:rPr>
          <w:rFonts w:ascii="Times New Roman" w:hAnsi="Times New Roman" w:cs="Times New Roman"/>
          <w:sz w:val="30"/>
          <w:szCs w:val="30"/>
        </w:rPr>
        <w:t>Инструкции о порядке исчисления среднего заработка, утвержденной постановлением Министерства труда Республики Беларусь № 47 от 10 апреля 2000;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начислена и выплачена заработная плата за неотработанное время в сумме 70,09 рубля. Нарушена </w:t>
      </w:r>
      <w:r>
        <w:rPr>
          <w:rFonts w:ascii="Times New Roman" w:hAnsi="Times New Roman" w:cs="Times New Roman"/>
          <w:sz w:val="30"/>
          <w:szCs w:val="30"/>
        </w:rPr>
        <w:t>статья 57 Трудового кодекса Республики Беларусь;</w:t>
      </w:r>
    </w:p>
    <w:p w:rsidR="009D1F79" w:rsidRDefault="009D1F79" w:rsidP="0042371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2022 году выплачена премия сверх размера планового фонда на выплату премий, что повлекло перерасход фонда оплаты труда на 11,99 рубля. 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Нарушены требования пункта 3 Указа Президента Республики Беларусь от 18.01.2019 № 27 «Об оплате труда работников бюджетных организаций».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связи с допущенными переплатами по заработной плате необоснованно перечислено взносов фонду социальной защиты населения и взносов по обязательному страхованию от несчастных случаев на производстве в сумме 263,54 рубля. </w:t>
      </w:r>
    </w:p>
    <w:p w:rsidR="009D1F79" w:rsidRDefault="009D1F79" w:rsidP="00423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Средства, использованные с нарушением законодательства</w:t>
      </w:r>
      <w:r w:rsidR="00CC7F97">
        <w:rPr>
          <w:rFonts w:ascii="Times New Roman" w:eastAsia="Calibri" w:hAnsi="Times New Roman" w:cs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 xml:space="preserve">  в сумме 1036,69 рубля, и проценты, начисленные исходя из размера 1/360 ставки рефинансирования Национального банка Республики Беларусь на дату возмещения в сумме 208,91 рубля, зарезервированы по смете ГУ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Миорский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районный архив» на статью 90 02 «Средства, временно заблокированные (зарезервированные) в соответствии с законодательством».</w:t>
      </w:r>
    </w:p>
    <w:p w:rsidR="009D1F79" w:rsidRDefault="009D1F79" w:rsidP="009D1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D1F79" w:rsidRPr="009D1F79" w:rsidRDefault="009D1F79" w:rsidP="009D1F7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788" w:rsidRDefault="00754788"/>
    <w:sectPr w:rsidR="00754788" w:rsidSect="0099640F">
      <w:headerReference w:type="default" r:id="rId6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81" w:rsidRDefault="00660381" w:rsidP="0099640F">
      <w:pPr>
        <w:spacing w:after="0" w:line="240" w:lineRule="auto"/>
      </w:pPr>
      <w:r>
        <w:separator/>
      </w:r>
    </w:p>
  </w:endnote>
  <w:endnote w:type="continuationSeparator" w:id="0">
    <w:p w:rsidR="00660381" w:rsidRDefault="00660381" w:rsidP="0099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81" w:rsidRDefault="00660381" w:rsidP="0099640F">
      <w:pPr>
        <w:spacing w:after="0" w:line="240" w:lineRule="auto"/>
      </w:pPr>
      <w:r>
        <w:separator/>
      </w:r>
    </w:p>
  </w:footnote>
  <w:footnote w:type="continuationSeparator" w:id="0">
    <w:p w:rsidR="00660381" w:rsidRDefault="00660381" w:rsidP="0099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10800"/>
      <w:docPartObj>
        <w:docPartGallery w:val="Page Numbers (Top of Page)"/>
        <w:docPartUnique/>
      </w:docPartObj>
    </w:sdtPr>
    <w:sdtContent>
      <w:p w:rsidR="0099640F" w:rsidRDefault="009964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97">
          <w:rPr>
            <w:noProof/>
          </w:rPr>
          <w:t>3</w:t>
        </w:r>
        <w:r>
          <w:fldChar w:fldCharType="end"/>
        </w:r>
      </w:p>
    </w:sdtContent>
  </w:sdt>
  <w:p w:rsidR="0099640F" w:rsidRDefault="00996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5"/>
    <w:rsid w:val="0042371D"/>
    <w:rsid w:val="005618E9"/>
    <w:rsid w:val="00660381"/>
    <w:rsid w:val="007035B5"/>
    <w:rsid w:val="00754788"/>
    <w:rsid w:val="0099640F"/>
    <w:rsid w:val="009D1F79"/>
    <w:rsid w:val="00C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1C43"/>
  <w15:chartTrackingRefBased/>
  <w15:docId w15:val="{71C7D889-CCFC-45F2-B4BC-4380177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79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40F"/>
    <w:rPr>
      <w:lang w:val="ru-RU"/>
    </w:rPr>
  </w:style>
  <w:style w:type="paragraph" w:styleId="a5">
    <w:name w:val="footer"/>
    <w:basedOn w:val="a"/>
    <w:link w:val="a6"/>
    <w:uiPriority w:val="99"/>
    <w:unhideWhenUsed/>
    <w:rsid w:val="009964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4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Елена Извольевна</dc:creator>
  <cp:keywords/>
  <dc:description/>
  <cp:lastModifiedBy>Уткина Елена Извольевна</cp:lastModifiedBy>
  <cp:revision>4</cp:revision>
  <dcterms:created xsi:type="dcterms:W3CDTF">2023-09-21T11:39:00Z</dcterms:created>
  <dcterms:modified xsi:type="dcterms:W3CDTF">2023-09-21T12:03:00Z</dcterms:modified>
</cp:coreProperties>
</file>