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 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 xml:space="preserve">четырнадцати до шестнадцати лет», постановления </w:t>
      </w:r>
      <w:r w:rsidRPr="00A74A74">
        <w:rPr>
          <w:szCs w:val="30"/>
        </w:rPr>
        <w:lastRenderedPageBreak/>
        <w:t>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7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394D83" w:rsidRPr="00A74A74" w:rsidRDefault="00FE6158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A74A74" w:rsidRDefault="007B4EFB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Учитывая изложенное, в целях соблюдения трудовых прав участников студенческих отрядов, а также предуп</w:t>
      </w:r>
      <w:r w:rsidR="00122451" w:rsidRPr="00A74A74">
        <w:rPr>
          <w:szCs w:val="30"/>
        </w:rPr>
        <w:t>реждения несчастных случаев при </w:t>
      </w:r>
      <w:r w:rsidRPr="00A74A74">
        <w:rPr>
          <w:szCs w:val="30"/>
        </w:rPr>
        <w:t>выполнении ими работ, республиканским органам государственного управления, иным государственным организациям, подчиненным Правительству Респу</w:t>
      </w:r>
      <w:r w:rsidR="00A74A74">
        <w:rPr>
          <w:szCs w:val="30"/>
        </w:rPr>
        <w:t>блики Беларусь, облисполкомам и </w:t>
      </w:r>
      <w:r w:rsidRPr="00A74A74">
        <w:rPr>
          <w:szCs w:val="30"/>
        </w:rPr>
        <w:t>Минскому горисполкому, ОО «БРСМ» предлагается</w:t>
      </w:r>
      <w:bookmarkStart w:id="0" w:name="_GoBack"/>
      <w:bookmarkEnd w:id="0"/>
      <w:r w:rsidRPr="00A74A74">
        <w:rPr>
          <w:szCs w:val="30"/>
        </w:rPr>
        <w:t>:</w:t>
      </w:r>
    </w:p>
    <w:p w:rsidR="007B4EFB" w:rsidRPr="00A74A74" w:rsidRDefault="007B4EFB" w:rsidP="007B4EFB">
      <w:pPr>
        <w:ind w:firstLine="709"/>
        <w:jc w:val="both"/>
        <w:rPr>
          <w:szCs w:val="30"/>
        </w:rPr>
      </w:pPr>
      <w:r w:rsidRPr="00A74A74">
        <w:rPr>
          <w:szCs w:val="30"/>
        </w:rPr>
        <w:t>1.</w:t>
      </w:r>
      <w:r w:rsidRPr="00A74A74">
        <w:rPr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Pr="00A74A74" w:rsidRDefault="007B4EFB" w:rsidP="001B4FF6">
      <w:pPr>
        <w:ind w:firstLine="709"/>
        <w:jc w:val="both"/>
        <w:rPr>
          <w:szCs w:val="30"/>
        </w:rPr>
      </w:pPr>
      <w:r w:rsidRPr="00A74A74">
        <w:rPr>
          <w:szCs w:val="30"/>
        </w:rPr>
        <w:t>2.</w:t>
      </w:r>
      <w:r w:rsidRPr="00A74A74">
        <w:rPr>
          <w:szCs w:val="30"/>
        </w:rPr>
        <w:tab/>
        <w:t xml:space="preserve">Потребовать от вышеназванных руководителей обеспечить соблюдение требований законодательства </w:t>
      </w:r>
      <w:r w:rsidR="00122451" w:rsidRPr="00A74A74">
        <w:rPr>
          <w:szCs w:val="30"/>
        </w:rPr>
        <w:t>Республики Беларусь при </w:t>
      </w:r>
      <w:r w:rsidRPr="00A74A74">
        <w:rPr>
          <w:szCs w:val="30"/>
        </w:rPr>
        <w:t xml:space="preserve">организации деятельности студенческих отрядов. 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</w:p>
    <w:sectPr w:rsidR="00006009" w:rsidRPr="00A74A74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F3" w:rsidRDefault="006461F3" w:rsidP="001F3533">
      <w:r>
        <w:separator/>
      </w:r>
    </w:p>
  </w:endnote>
  <w:endnote w:type="continuationSeparator" w:id="0">
    <w:p w:rsidR="006461F3" w:rsidRDefault="006461F3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F3" w:rsidRDefault="006461F3" w:rsidP="001F3533">
      <w:r>
        <w:separator/>
      </w:r>
    </w:p>
  </w:footnote>
  <w:footnote w:type="continuationSeparator" w:id="0">
    <w:p w:rsidR="006461F3" w:rsidRDefault="006461F3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2B0513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F60693">
          <w:rPr>
            <w:noProof/>
          </w:rPr>
          <w:t>4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A1C1D"/>
    <w:rsid w:val="002B0513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461F3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693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2B0513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0513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B0513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2B0513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E668-5E18-473A-AD42-288E4419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111</cp:lastModifiedBy>
  <cp:revision>2</cp:revision>
  <cp:lastPrinted>2023-05-22T09:08:00Z</cp:lastPrinted>
  <dcterms:created xsi:type="dcterms:W3CDTF">2023-06-15T09:29:00Z</dcterms:created>
  <dcterms:modified xsi:type="dcterms:W3CDTF">2023-06-15T09:29:00Z</dcterms:modified>
</cp:coreProperties>
</file>